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61" w:rsidRPr="00E10861" w:rsidRDefault="00E10861" w:rsidP="00294709">
      <w:pPr>
        <w:widowControl/>
        <w:tabs>
          <w:tab w:val="left" w:pos="4160"/>
          <w:tab w:val="left" w:pos="9214"/>
        </w:tabs>
        <w:autoSpaceDE/>
        <w:autoSpaceDN/>
        <w:adjustRightInd/>
        <w:rPr>
          <w:sz w:val="28"/>
          <w:szCs w:val="28"/>
        </w:rPr>
      </w:pPr>
      <w:r w:rsidRPr="00E10861">
        <w:rPr>
          <w:b/>
          <w:sz w:val="28"/>
          <w:szCs w:val="28"/>
        </w:rPr>
        <w:t xml:space="preserve">     </w:t>
      </w:r>
      <w:r w:rsidRPr="00E10861">
        <w:rPr>
          <w:b/>
          <w:sz w:val="52"/>
        </w:rPr>
        <w:t xml:space="preserve">                             </w:t>
      </w:r>
    </w:p>
    <w:p w:rsidR="00294709" w:rsidRPr="00294709" w:rsidRDefault="00294709" w:rsidP="00294709">
      <w:pPr>
        <w:widowControl/>
        <w:tabs>
          <w:tab w:val="left" w:pos="4160"/>
          <w:tab w:val="left" w:pos="9214"/>
        </w:tabs>
        <w:autoSpaceDE/>
        <w:autoSpaceDN/>
        <w:adjustRightInd/>
        <w:rPr>
          <w:b/>
          <w:sz w:val="52"/>
        </w:rPr>
      </w:pPr>
    </w:p>
    <w:p w:rsidR="00294709" w:rsidRPr="00294709" w:rsidRDefault="00294709" w:rsidP="00294709">
      <w:pPr>
        <w:widowControl/>
        <w:tabs>
          <w:tab w:val="left" w:pos="9214"/>
        </w:tabs>
        <w:autoSpaceDE/>
        <w:autoSpaceDN/>
        <w:adjustRightInd/>
        <w:ind w:left="742" w:hanging="2160"/>
        <w:jc w:val="center"/>
        <w:rPr>
          <w:b/>
          <w:sz w:val="52"/>
        </w:rPr>
      </w:pPr>
      <w:r>
        <w:rPr>
          <w:b/>
          <w:sz w:val="52"/>
        </w:rPr>
        <w:t xml:space="preserve">            </w:t>
      </w:r>
      <w:r w:rsidRPr="00294709">
        <w:rPr>
          <w:b/>
          <w:noProof/>
          <w:sz w:val="52"/>
        </w:rPr>
        <w:drawing>
          <wp:inline distT="0" distB="0" distL="0" distR="0">
            <wp:extent cx="504825" cy="628650"/>
            <wp:effectExtent l="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709" w:rsidRPr="00294709" w:rsidRDefault="00294709" w:rsidP="00294709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94709" w:rsidRPr="00294709" w:rsidRDefault="00294709" w:rsidP="00294709">
      <w:pPr>
        <w:widowControl/>
        <w:tabs>
          <w:tab w:val="left" w:pos="6580"/>
        </w:tabs>
        <w:autoSpaceDE/>
        <w:autoSpaceDN/>
        <w:adjustRightInd/>
        <w:jc w:val="center"/>
        <w:rPr>
          <w:b/>
          <w:sz w:val="28"/>
          <w:szCs w:val="28"/>
        </w:rPr>
      </w:pPr>
      <w:proofErr w:type="gramStart"/>
      <w:r w:rsidRPr="00294709">
        <w:rPr>
          <w:b/>
          <w:sz w:val="28"/>
          <w:szCs w:val="28"/>
        </w:rPr>
        <w:t>П</w:t>
      </w:r>
      <w:proofErr w:type="gramEnd"/>
      <w:r w:rsidRPr="00294709">
        <w:rPr>
          <w:b/>
          <w:sz w:val="28"/>
          <w:szCs w:val="28"/>
        </w:rPr>
        <w:t xml:space="preserve"> О С Т А Н О В Л Е Н И Е</w:t>
      </w:r>
    </w:p>
    <w:p w:rsidR="00294709" w:rsidRPr="00294709" w:rsidRDefault="00294709" w:rsidP="00294709">
      <w:pPr>
        <w:widowControl/>
        <w:tabs>
          <w:tab w:val="left" w:pos="6580"/>
        </w:tabs>
        <w:autoSpaceDE/>
        <w:autoSpaceDN/>
        <w:adjustRightInd/>
        <w:jc w:val="center"/>
        <w:rPr>
          <w:b/>
          <w:sz w:val="28"/>
          <w:szCs w:val="28"/>
        </w:rPr>
      </w:pPr>
    </w:p>
    <w:p w:rsidR="00294709" w:rsidRPr="00294709" w:rsidRDefault="00294709" w:rsidP="00294709">
      <w:pPr>
        <w:widowControl/>
        <w:tabs>
          <w:tab w:val="left" w:pos="658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294709">
        <w:rPr>
          <w:b/>
          <w:sz w:val="28"/>
          <w:szCs w:val="28"/>
        </w:rPr>
        <w:t>АДМИНИСТРАЦИИ СЕЛЬСКОГО ПОСЕЛЕНИЯ</w:t>
      </w:r>
    </w:p>
    <w:p w:rsidR="00294709" w:rsidRPr="00294709" w:rsidRDefault="00D75337" w:rsidP="00294709">
      <w:pPr>
        <w:widowControl/>
        <w:tabs>
          <w:tab w:val="left" w:pos="6580"/>
        </w:tabs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ДУРОВ</w:t>
      </w:r>
      <w:r w:rsidR="00294709" w:rsidRPr="00294709">
        <w:rPr>
          <w:b/>
          <w:sz w:val="28"/>
          <w:szCs w:val="28"/>
        </w:rPr>
        <w:t>СКИЙ СЕЛЬСОВЕТ</w:t>
      </w:r>
    </w:p>
    <w:p w:rsidR="00294709" w:rsidRPr="00294709" w:rsidRDefault="00294709" w:rsidP="00294709">
      <w:pPr>
        <w:widowControl/>
        <w:tabs>
          <w:tab w:val="left" w:pos="6580"/>
        </w:tabs>
        <w:autoSpaceDE/>
        <w:autoSpaceDN/>
        <w:adjustRightInd/>
        <w:jc w:val="center"/>
        <w:rPr>
          <w:sz w:val="28"/>
          <w:szCs w:val="28"/>
        </w:rPr>
      </w:pPr>
      <w:r w:rsidRPr="00294709">
        <w:rPr>
          <w:sz w:val="28"/>
          <w:szCs w:val="28"/>
        </w:rPr>
        <w:t>Добринского муниципального района Липецкой области</w:t>
      </w:r>
    </w:p>
    <w:p w:rsidR="00294709" w:rsidRPr="00294709" w:rsidRDefault="00294709" w:rsidP="00294709">
      <w:pPr>
        <w:widowControl/>
        <w:tabs>
          <w:tab w:val="left" w:pos="6580"/>
        </w:tabs>
        <w:autoSpaceDE/>
        <w:autoSpaceDN/>
        <w:adjustRightInd/>
        <w:rPr>
          <w:sz w:val="28"/>
          <w:szCs w:val="28"/>
        </w:rPr>
      </w:pPr>
    </w:p>
    <w:p w:rsidR="00294709" w:rsidRPr="00294709" w:rsidRDefault="00294709" w:rsidP="00294709">
      <w:pPr>
        <w:widowControl/>
        <w:tabs>
          <w:tab w:val="left" w:pos="6580"/>
        </w:tabs>
        <w:autoSpaceDE/>
        <w:autoSpaceDN/>
        <w:adjustRightInd/>
        <w:rPr>
          <w:sz w:val="28"/>
          <w:szCs w:val="28"/>
        </w:rPr>
      </w:pPr>
    </w:p>
    <w:p w:rsidR="00095D85" w:rsidRDefault="00294709" w:rsidP="00294709">
      <w:pPr>
        <w:widowControl/>
        <w:tabs>
          <w:tab w:val="left" w:pos="6580"/>
        </w:tabs>
        <w:autoSpaceDE/>
        <w:autoSpaceDN/>
        <w:adjustRightInd/>
        <w:rPr>
          <w:sz w:val="28"/>
          <w:szCs w:val="28"/>
        </w:rPr>
      </w:pPr>
      <w:r w:rsidRPr="00294709">
        <w:rPr>
          <w:sz w:val="28"/>
          <w:szCs w:val="28"/>
        </w:rPr>
        <w:t xml:space="preserve"> </w:t>
      </w:r>
      <w:r w:rsidR="00095D85">
        <w:rPr>
          <w:sz w:val="28"/>
          <w:szCs w:val="28"/>
        </w:rPr>
        <w:t>28</w:t>
      </w:r>
      <w:r w:rsidRPr="00294709">
        <w:rPr>
          <w:sz w:val="28"/>
          <w:szCs w:val="28"/>
        </w:rPr>
        <w:t>.1</w:t>
      </w:r>
      <w:r w:rsidR="00095D85">
        <w:rPr>
          <w:sz w:val="28"/>
          <w:szCs w:val="28"/>
        </w:rPr>
        <w:t>2</w:t>
      </w:r>
      <w:r w:rsidRPr="00294709">
        <w:rPr>
          <w:sz w:val="28"/>
          <w:szCs w:val="28"/>
        </w:rPr>
        <w:t xml:space="preserve">.2012г.         </w:t>
      </w:r>
      <w:r>
        <w:rPr>
          <w:sz w:val="28"/>
          <w:szCs w:val="28"/>
        </w:rPr>
        <w:t xml:space="preserve">              </w:t>
      </w:r>
      <w:r w:rsidRPr="00294709">
        <w:rPr>
          <w:sz w:val="28"/>
          <w:szCs w:val="28"/>
        </w:rPr>
        <w:t xml:space="preserve">           с.</w:t>
      </w:r>
      <w:r w:rsidR="00D75337">
        <w:rPr>
          <w:sz w:val="28"/>
          <w:szCs w:val="28"/>
        </w:rPr>
        <w:t>Дурово</w:t>
      </w:r>
      <w:r w:rsidRPr="00294709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294709">
        <w:rPr>
          <w:sz w:val="28"/>
          <w:szCs w:val="28"/>
        </w:rPr>
        <w:t xml:space="preserve">           №  </w:t>
      </w:r>
      <w:r w:rsidR="00D75337">
        <w:rPr>
          <w:sz w:val="28"/>
          <w:szCs w:val="28"/>
        </w:rPr>
        <w:t>60</w:t>
      </w:r>
    </w:p>
    <w:p w:rsidR="00095D85" w:rsidRPr="00095D85" w:rsidRDefault="00095D85" w:rsidP="00095D85">
      <w:pPr>
        <w:rPr>
          <w:sz w:val="28"/>
          <w:szCs w:val="28"/>
        </w:rPr>
      </w:pPr>
    </w:p>
    <w:p w:rsidR="00095D85" w:rsidRDefault="00095D85" w:rsidP="00095D85">
      <w:pPr>
        <w:rPr>
          <w:sz w:val="28"/>
          <w:szCs w:val="28"/>
        </w:rPr>
      </w:pPr>
    </w:p>
    <w:p w:rsidR="00095D85" w:rsidRPr="00095D85" w:rsidRDefault="00095D85" w:rsidP="00095D85">
      <w:pPr>
        <w:tabs>
          <w:tab w:val="left" w:pos="31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36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42"/>
        <w:gridCol w:w="4536"/>
      </w:tblGrid>
      <w:tr w:rsidR="00095D85" w:rsidRPr="00095D85" w:rsidTr="00893156">
        <w:trPr>
          <w:trHeight w:val="124"/>
        </w:trPr>
        <w:tc>
          <w:tcPr>
            <w:tcW w:w="9142" w:type="dxa"/>
          </w:tcPr>
          <w:p w:rsidR="00095D85" w:rsidRDefault="00095D85" w:rsidP="00095D8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Pr="00095D85">
              <w:rPr>
                <w:b/>
                <w:sz w:val="28"/>
                <w:szCs w:val="28"/>
              </w:rPr>
              <w:t xml:space="preserve">О создании комиссии по повышению устойчивости,  </w:t>
            </w:r>
            <w:r>
              <w:rPr>
                <w:b/>
                <w:sz w:val="28"/>
                <w:szCs w:val="28"/>
              </w:rPr>
              <w:t xml:space="preserve">       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095D85">
              <w:rPr>
                <w:b/>
                <w:sz w:val="28"/>
                <w:szCs w:val="28"/>
              </w:rPr>
              <w:t xml:space="preserve">функционирования   объектов экономики организаций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095D85">
              <w:rPr>
                <w:b/>
                <w:sz w:val="28"/>
                <w:szCs w:val="28"/>
              </w:rPr>
              <w:t>в чрезвычайных ситуациях</w:t>
            </w:r>
          </w:p>
        </w:tc>
        <w:tc>
          <w:tcPr>
            <w:tcW w:w="4536" w:type="dxa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</w:tr>
    </w:tbl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95D85" w:rsidRDefault="00095D85" w:rsidP="00095D85">
      <w:pPr>
        <w:widowControl/>
        <w:autoSpaceDE/>
        <w:autoSpaceDN/>
        <w:adjustRightInd/>
        <w:ind w:firstLine="720"/>
        <w:jc w:val="both"/>
        <w:rPr>
          <w:color w:val="000000"/>
          <w:sz w:val="24"/>
          <w:szCs w:val="24"/>
        </w:rPr>
      </w:pPr>
      <w:proofErr w:type="gramStart"/>
      <w:r w:rsidRPr="00095D85">
        <w:rPr>
          <w:color w:val="000000"/>
          <w:sz w:val="24"/>
          <w:szCs w:val="24"/>
        </w:rPr>
        <w:t>Во исполнение Федеральных законов от 12 февраля 1998 года N 28-ФЗ "О гражданской обороне", от 21 декабря 1994 года N 68-ФЗ "О защите населения и территорий от чрезвычайных ситуаций природного и техногенного характера", постановлений Правительства Российской Федерации от 30 декабря 2003 года N 794 "О единой государственной системе предупреждения и ликвидации чрезвычайных ситуаций", а также в целях обеспечения эффективной работы</w:t>
      </w:r>
      <w:proofErr w:type="gramEnd"/>
      <w:r w:rsidRPr="00095D85">
        <w:rPr>
          <w:color w:val="000000"/>
          <w:sz w:val="24"/>
          <w:szCs w:val="24"/>
        </w:rPr>
        <w:t xml:space="preserve"> </w:t>
      </w:r>
      <w:proofErr w:type="gramStart"/>
      <w:r w:rsidRPr="00095D85">
        <w:rPr>
          <w:color w:val="000000"/>
          <w:sz w:val="24"/>
          <w:szCs w:val="24"/>
        </w:rPr>
        <w:t xml:space="preserve">муниципального звена предупреждения и ликвидации чрезвычайных ситуаций, направленной на повышение устойчивости функционирования объектов экономики, руководствуясь Постановлением администрации Добринского муниципального </w:t>
      </w:r>
      <w:r>
        <w:rPr>
          <w:color w:val="000000"/>
          <w:sz w:val="24"/>
          <w:szCs w:val="24"/>
        </w:rPr>
        <w:t>района</w:t>
      </w:r>
      <w:r w:rsidRPr="00095D85">
        <w:rPr>
          <w:color w:val="000000"/>
          <w:sz w:val="24"/>
          <w:szCs w:val="24"/>
        </w:rPr>
        <w:t xml:space="preserve"> Липецкой области </w:t>
      </w:r>
      <w:r>
        <w:rPr>
          <w:color w:val="000000"/>
          <w:sz w:val="24"/>
          <w:szCs w:val="24"/>
        </w:rPr>
        <w:t xml:space="preserve">                 </w:t>
      </w:r>
      <w:r w:rsidRPr="00095D85">
        <w:rPr>
          <w:color w:val="000000"/>
          <w:sz w:val="24"/>
          <w:szCs w:val="24"/>
        </w:rPr>
        <w:t xml:space="preserve">№ 218 от 27.03.2012г. «О поддержании устойчивости функционирования объектов экономики в чрезвычайных ситуациях мирного времени и в особый период», Уставом сельского поселения </w:t>
      </w:r>
      <w:proofErr w:type="spellStart"/>
      <w:r w:rsidR="00123F9C">
        <w:rPr>
          <w:color w:val="000000"/>
          <w:sz w:val="24"/>
          <w:szCs w:val="24"/>
        </w:rPr>
        <w:t>Дуров</w:t>
      </w:r>
      <w:r w:rsidRPr="00095D85">
        <w:rPr>
          <w:color w:val="000000"/>
          <w:sz w:val="24"/>
          <w:szCs w:val="24"/>
        </w:rPr>
        <w:t>ский</w:t>
      </w:r>
      <w:proofErr w:type="spellEnd"/>
      <w:r w:rsidRPr="00095D85">
        <w:rPr>
          <w:color w:val="000000"/>
          <w:sz w:val="24"/>
          <w:szCs w:val="24"/>
        </w:rPr>
        <w:t xml:space="preserve"> сельсовет</w:t>
      </w:r>
      <w:r>
        <w:rPr>
          <w:color w:val="000000"/>
          <w:sz w:val="24"/>
          <w:szCs w:val="24"/>
        </w:rPr>
        <w:t xml:space="preserve">, </w:t>
      </w:r>
      <w:r w:rsidRPr="00095D85">
        <w:rPr>
          <w:color w:val="000000"/>
          <w:sz w:val="24"/>
          <w:szCs w:val="24"/>
        </w:rPr>
        <w:t xml:space="preserve"> администрация сельского поселения </w:t>
      </w:r>
      <w:proofErr w:type="spellStart"/>
      <w:r w:rsidR="00123F9C">
        <w:rPr>
          <w:color w:val="000000"/>
          <w:sz w:val="24"/>
          <w:szCs w:val="24"/>
        </w:rPr>
        <w:t>Дуров</w:t>
      </w:r>
      <w:r w:rsidRPr="00095D85">
        <w:rPr>
          <w:color w:val="000000"/>
          <w:sz w:val="24"/>
          <w:szCs w:val="24"/>
        </w:rPr>
        <w:t>ский</w:t>
      </w:r>
      <w:proofErr w:type="spellEnd"/>
      <w:r w:rsidRPr="00095D85">
        <w:rPr>
          <w:color w:val="000000"/>
          <w:sz w:val="24"/>
          <w:szCs w:val="24"/>
        </w:rPr>
        <w:t xml:space="preserve"> сельсовет </w:t>
      </w:r>
      <w:proofErr w:type="gramEnd"/>
    </w:p>
    <w:p w:rsidR="00095D85" w:rsidRPr="00095D85" w:rsidRDefault="00095D85" w:rsidP="00095D85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>ПОСТАНОВЛЯЕТ:</w:t>
      </w:r>
    </w:p>
    <w:p w:rsidR="00095D85" w:rsidRPr="00095D85" w:rsidRDefault="00095D85" w:rsidP="00095D85">
      <w:pPr>
        <w:widowControl/>
        <w:tabs>
          <w:tab w:val="num" w:pos="1080"/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</w:p>
    <w:p w:rsidR="00095D85" w:rsidRDefault="00095D85" w:rsidP="00095D85">
      <w:pPr>
        <w:widowControl/>
        <w:tabs>
          <w:tab w:val="left" w:pos="709"/>
          <w:tab w:val="left" w:pos="1134"/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1. Утвердить Положение о комиссии по устойчивости функционирования   объектов экономики организаций в чрезвычайных ситуациях, согласно приложению № 1.</w:t>
      </w:r>
    </w:p>
    <w:p w:rsidR="00095D85" w:rsidRPr="00095D85" w:rsidRDefault="00095D85" w:rsidP="00095D85">
      <w:pPr>
        <w:widowControl/>
        <w:tabs>
          <w:tab w:val="left" w:pos="709"/>
          <w:tab w:val="left" w:pos="1134"/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95D85" w:rsidRDefault="00095D85" w:rsidP="00095D85">
      <w:pPr>
        <w:widowControl/>
        <w:tabs>
          <w:tab w:val="num" w:pos="1080"/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2. Утвердить Состав комиссии по повышению устойчивости, функционирования   объектов экономики организаций в чрезвычайных ситуациях, согласно приложению № 2.</w:t>
      </w:r>
    </w:p>
    <w:p w:rsidR="00095D85" w:rsidRPr="00095D85" w:rsidRDefault="00095D85" w:rsidP="00095D85">
      <w:pPr>
        <w:widowControl/>
        <w:tabs>
          <w:tab w:val="num" w:pos="1080"/>
          <w:tab w:val="left" w:pos="1276"/>
        </w:tabs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95D85" w:rsidRPr="00095D85" w:rsidRDefault="00095D85" w:rsidP="00095D85">
      <w:pPr>
        <w:widowControl/>
        <w:tabs>
          <w:tab w:val="left" w:pos="1276"/>
        </w:tabs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Pr="00095D85">
        <w:rPr>
          <w:sz w:val="24"/>
          <w:szCs w:val="24"/>
        </w:rPr>
        <w:t xml:space="preserve">     3. </w:t>
      </w:r>
      <w:r>
        <w:rPr>
          <w:sz w:val="24"/>
          <w:szCs w:val="24"/>
        </w:rPr>
        <w:t xml:space="preserve"> </w:t>
      </w:r>
      <w:proofErr w:type="gramStart"/>
      <w:r w:rsidRPr="00095D85">
        <w:rPr>
          <w:sz w:val="24"/>
          <w:szCs w:val="24"/>
        </w:rPr>
        <w:t>Контроль за</w:t>
      </w:r>
      <w:proofErr w:type="gramEnd"/>
      <w:r w:rsidRPr="00095D8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исполнением настоящего</w:t>
      </w:r>
      <w:r w:rsidRPr="00095D85">
        <w:rPr>
          <w:sz w:val="24"/>
          <w:szCs w:val="24"/>
        </w:rPr>
        <w:t xml:space="preserve"> постановления </w:t>
      </w:r>
      <w:r>
        <w:rPr>
          <w:sz w:val="24"/>
          <w:szCs w:val="24"/>
        </w:rPr>
        <w:t>оставляю за собой.</w:t>
      </w:r>
    </w:p>
    <w:p w:rsid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sz w:val="24"/>
          <w:szCs w:val="24"/>
        </w:rPr>
      </w:pPr>
    </w:p>
    <w:p w:rsidR="00095D85" w:rsidRP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sz w:val="24"/>
          <w:szCs w:val="24"/>
        </w:rPr>
      </w:pPr>
    </w:p>
    <w:p w:rsidR="00095D85" w:rsidRP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sz w:val="24"/>
          <w:szCs w:val="24"/>
        </w:rPr>
      </w:pPr>
    </w:p>
    <w:p w:rsidR="00095D85" w:rsidRP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>Глава администрации</w:t>
      </w:r>
    </w:p>
    <w:p w:rsidR="00095D85" w:rsidRP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>сельского поселения</w:t>
      </w:r>
    </w:p>
    <w:p w:rsidR="00095D85" w:rsidRDefault="00123F9C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Дуров</w:t>
      </w:r>
      <w:r w:rsidR="00095D85" w:rsidRPr="00095D85">
        <w:rPr>
          <w:b/>
          <w:sz w:val="24"/>
          <w:szCs w:val="24"/>
        </w:rPr>
        <w:t>ский</w:t>
      </w:r>
      <w:proofErr w:type="spellEnd"/>
      <w:r w:rsidR="00095D85" w:rsidRPr="00095D85">
        <w:rPr>
          <w:b/>
          <w:sz w:val="24"/>
          <w:szCs w:val="24"/>
        </w:rPr>
        <w:t xml:space="preserve"> сельсовет                                      </w:t>
      </w:r>
      <w:r w:rsidR="00095D85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С.В. </w:t>
      </w:r>
      <w:proofErr w:type="spellStart"/>
      <w:r>
        <w:rPr>
          <w:b/>
          <w:sz w:val="24"/>
          <w:szCs w:val="24"/>
        </w:rPr>
        <w:t>Ходяков</w:t>
      </w:r>
      <w:proofErr w:type="spellEnd"/>
      <w:r w:rsidR="00095D85" w:rsidRPr="00095D85">
        <w:rPr>
          <w:b/>
          <w:sz w:val="24"/>
          <w:szCs w:val="24"/>
        </w:rPr>
        <w:t xml:space="preserve">     </w:t>
      </w:r>
    </w:p>
    <w:p w:rsid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b/>
          <w:sz w:val="24"/>
          <w:szCs w:val="24"/>
        </w:rPr>
      </w:pPr>
    </w:p>
    <w:p w:rsid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b/>
          <w:sz w:val="24"/>
          <w:szCs w:val="24"/>
        </w:rPr>
      </w:pPr>
    </w:p>
    <w:p w:rsid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b/>
          <w:sz w:val="24"/>
          <w:szCs w:val="24"/>
        </w:rPr>
      </w:pPr>
    </w:p>
    <w:p w:rsid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b/>
          <w:sz w:val="24"/>
          <w:szCs w:val="24"/>
        </w:rPr>
      </w:pPr>
    </w:p>
    <w:p w:rsid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b/>
          <w:sz w:val="24"/>
          <w:szCs w:val="24"/>
        </w:rPr>
      </w:pPr>
    </w:p>
    <w:p w:rsid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b/>
          <w:sz w:val="24"/>
          <w:szCs w:val="24"/>
        </w:rPr>
      </w:pPr>
    </w:p>
    <w:p w:rsidR="00095D85" w:rsidRPr="00095D85" w:rsidRDefault="00095D85" w:rsidP="00095D85">
      <w:pPr>
        <w:widowControl/>
        <w:tabs>
          <w:tab w:val="left" w:pos="2880"/>
        </w:tabs>
        <w:autoSpaceDE/>
        <w:autoSpaceDN/>
        <w:adjustRightInd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95D85">
        <w:rPr>
          <w:sz w:val="24"/>
          <w:szCs w:val="24"/>
        </w:rPr>
        <w:t>Приложение № 1</w:t>
      </w:r>
    </w:p>
    <w:p w:rsidR="00095D85" w:rsidRPr="00095D85" w:rsidRDefault="00095D85" w:rsidP="00095D85">
      <w:pPr>
        <w:widowControl/>
        <w:autoSpaceDE/>
        <w:autoSpaceDN/>
        <w:adjustRightInd/>
        <w:ind w:left="5812" w:firstLine="425"/>
        <w:jc w:val="right"/>
        <w:rPr>
          <w:sz w:val="24"/>
          <w:szCs w:val="24"/>
        </w:rPr>
      </w:pPr>
      <w:r w:rsidRPr="00095D85">
        <w:rPr>
          <w:sz w:val="24"/>
          <w:szCs w:val="24"/>
        </w:rPr>
        <w:t xml:space="preserve">к постановлению администрации сельского поселения </w:t>
      </w:r>
      <w:r>
        <w:rPr>
          <w:sz w:val="24"/>
          <w:szCs w:val="24"/>
        </w:rPr>
        <w:t xml:space="preserve"> </w:t>
      </w:r>
      <w:proofErr w:type="spellStart"/>
      <w:r w:rsidR="006D4271">
        <w:rPr>
          <w:sz w:val="24"/>
          <w:szCs w:val="24"/>
        </w:rPr>
        <w:t>Дуров</w:t>
      </w:r>
      <w:r w:rsidRPr="00095D85">
        <w:rPr>
          <w:sz w:val="24"/>
          <w:szCs w:val="24"/>
        </w:rPr>
        <w:t>ский</w:t>
      </w:r>
      <w:proofErr w:type="spellEnd"/>
      <w:r w:rsidRPr="00095D85">
        <w:rPr>
          <w:sz w:val="24"/>
          <w:szCs w:val="24"/>
        </w:rPr>
        <w:t xml:space="preserve"> сельсовет от </w:t>
      </w:r>
      <w:r>
        <w:rPr>
          <w:sz w:val="24"/>
          <w:szCs w:val="24"/>
        </w:rPr>
        <w:t>28</w:t>
      </w:r>
      <w:r w:rsidRPr="00095D85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095D85">
        <w:rPr>
          <w:sz w:val="24"/>
          <w:szCs w:val="24"/>
        </w:rPr>
        <w:t xml:space="preserve">.2012г. № </w:t>
      </w:r>
      <w:r w:rsidR="006D4271">
        <w:rPr>
          <w:sz w:val="24"/>
          <w:szCs w:val="24"/>
        </w:rPr>
        <w:t>60</w:t>
      </w:r>
    </w:p>
    <w:p w:rsidR="00095D85" w:rsidRPr="00095D85" w:rsidRDefault="00095D85" w:rsidP="00095D85">
      <w:pPr>
        <w:widowControl/>
        <w:autoSpaceDE/>
        <w:autoSpaceDN/>
        <w:adjustRightInd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 xml:space="preserve">ПОЛОЖЕНИЕ </w:t>
      </w:r>
      <w:r w:rsidRPr="00095D85">
        <w:rPr>
          <w:b/>
          <w:sz w:val="24"/>
          <w:szCs w:val="24"/>
        </w:rPr>
        <w:br/>
        <w:t xml:space="preserve">о комиссии по повышению устойчивости, функционирования   объектов экономики организаций в чрезвычайных ситуациях 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rPr>
          <w:b/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firstLine="709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>1. Общие положения.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095D85">
        <w:rPr>
          <w:sz w:val="24"/>
          <w:szCs w:val="24"/>
        </w:rPr>
        <w:t>1.1. </w:t>
      </w:r>
      <w:proofErr w:type="gramStart"/>
      <w:r w:rsidRPr="00095D85">
        <w:rPr>
          <w:sz w:val="24"/>
          <w:szCs w:val="24"/>
        </w:rPr>
        <w:t xml:space="preserve">Настоящее Положение разработано в соответствии с </w:t>
      </w:r>
      <w:r w:rsidRPr="00095D85">
        <w:rPr>
          <w:color w:val="000000"/>
          <w:sz w:val="24"/>
          <w:szCs w:val="24"/>
        </w:rPr>
        <w:t>Федеральными законами от 12 февраля 1998 года N 28-ФЗ "О гражданской обороне", от 21 декабря 1994 года N 68-ФЗ "О защите населения и территорий от чрезвычайных ситуаций природного и техногенного характера", постановлений Правительства Российской Федерации от 30 декабря 2003 года N 794 "О единой государственной системе предупреждения и ликвидации чрезвычайных ситуаций", а также в</w:t>
      </w:r>
      <w:proofErr w:type="gramEnd"/>
      <w:r w:rsidRPr="00095D85">
        <w:rPr>
          <w:color w:val="000000"/>
          <w:sz w:val="24"/>
          <w:szCs w:val="24"/>
        </w:rPr>
        <w:t xml:space="preserve"> </w:t>
      </w:r>
      <w:proofErr w:type="gramStart"/>
      <w:r w:rsidRPr="00095D85">
        <w:rPr>
          <w:color w:val="000000"/>
          <w:sz w:val="24"/>
          <w:szCs w:val="24"/>
        </w:rPr>
        <w:t xml:space="preserve">целях обеспечения эффективной работы муниципального звена предупреждения и ликвидации чрезвычайных ситуаций, направленной на повышение устойчивости функционирования объектов экономики, руководствуясь Постановлением администрации Добринского муниципального </w:t>
      </w:r>
      <w:r w:rsidR="00D35008">
        <w:rPr>
          <w:color w:val="000000"/>
          <w:sz w:val="24"/>
          <w:szCs w:val="24"/>
        </w:rPr>
        <w:t>района</w:t>
      </w:r>
      <w:r w:rsidRPr="00095D85">
        <w:rPr>
          <w:color w:val="000000"/>
          <w:sz w:val="24"/>
          <w:szCs w:val="24"/>
        </w:rPr>
        <w:t xml:space="preserve"> Липецкой области № 218 от 27.03.2012г. «О поддержании устойчивости функционирования объектов экономики в чрезвычайных ситуациях мирного времени и в особый период», Уставом сельского поселения </w:t>
      </w:r>
      <w:proofErr w:type="spellStart"/>
      <w:r w:rsidR="0094676B">
        <w:rPr>
          <w:color w:val="000000"/>
          <w:sz w:val="24"/>
          <w:szCs w:val="24"/>
        </w:rPr>
        <w:t>Дуров</w:t>
      </w:r>
      <w:r w:rsidR="00D35008">
        <w:rPr>
          <w:color w:val="000000"/>
          <w:sz w:val="24"/>
          <w:szCs w:val="24"/>
        </w:rPr>
        <w:t>ский</w:t>
      </w:r>
      <w:proofErr w:type="spellEnd"/>
      <w:r w:rsidRPr="00095D85">
        <w:rPr>
          <w:color w:val="000000"/>
          <w:sz w:val="24"/>
          <w:szCs w:val="24"/>
        </w:rPr>
        <w:t xml:space="preserve"> сельсовет.</w:t>
      </w:r>
      <w:proofErr w:type="gramEnd"/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>1.2. </w:t>
      </w:r>
      <w:proofErr w:type="gramStart"/>
      <w:r w:rsidRPr="00095D85">
        <w:rPr>
          <w:sz w:val="24"/>
          <w:szCs w:val="24"/>
        </w:rPr>
        <w:t>Комиссия по повышению устойчивости функционирования  объектов экономики организаций в чрезвычайных ситуациях  (далее – комиссия по повышению устойчивости) создается при администрации сельского поселения в целях организации планирования и контроля выполнения мероприятий по повышению устойчивости функционирования объектов в чрезвычайных ситуациях природного и техногенного характера  в мирное и военное время и является постоянно действующим координирующим, консультативным исследовательским и контролирующим органом.</w:t>
      </w:r>
      <w:proofErr w:type="gramEnd"/>
      <w:r w:rsidRPr="00095D85">
        <w:rPr>
          <w:sz w:val="24"/>
          <w:szCs w:val="24"/>
        </w:rPr>
        <w:t xml:space="preserve"> Работа комиссии осуществляется заблаговременно в мирное время (период повседневной деятельности) в угрожающий период, а также в условиях военного времени (чрезвычайной ситуации).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1.3. В своей работе комиссия по повышению устойчивости руководствуется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федеральными законами;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Указами и распоряжениями Президента Российской Федерации;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постановлениями и распоряжениями Правительства Российской Федерации;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областными законами, постановлениями и распоряжениями Главы Администрации (Губернатора) Липецкой области;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нормативными и правовыми актами Совета депутатов сельского поселения, постановлениями и распоряжениями Главы сельского поселения, настоящим Положением.</w:t>
      </w:r>
    </w:p>
    <w:p w:rsidR="00095D85" w:rsidRPr="00095D85" w:rsidRDefault="00095D85" w:rsidP="00095D85">
      <w:pPr>
        <w:widowControl/>
        <w:autoSpaceDE/>
        <w:autoSpaceDN/>
        <w:adjustRightInd/>
        <w:ind w:firstLine="708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>2. Задачи комиссии: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2.1. Основными задачами комиссии являются: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095D85">
        <w:rPr>
          <w:sz w:val="24"/>
          <w:szCs w:val="24"/>
        </w:rPr>
        <w:t>организация работы по повышению устойчивости функционирования организаций сельского поселения в чрезвычайных ситуациях (далее по тексту - устойчивости) с целью снижения возможных потерь и разрушений в результате аварий, катастроф, стихийных бедствий и воздействия современных средств поражения вероятного противника в военное время, обеспечения жизнедеятельности населения сельского поселения и создания оптимальных условий для восстановления нарушенного производства;</w:t>
      </w:r>
      <w:proofErr w:type="gramEnd"/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подготовка системы управления экономикой сельского поселения к государственному регулированию экономики на территории сельского поселения в чрезвычайных ситуациях;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рациональное размещение производительных сил на территории сельского поселения;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координация работы предприятий, организаций, учреждений сельского поселения (далее по тексту – организаций), независимо от форм собственности, по вопросам устойчивости функционирования экономики в чрезвычайных ситуациях мирного и военного времени;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подготовка к работе в мирное и военное время, а также в экстремальных условиях энергоснабжения, транспорта, и материально-технического снабжения;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организация выполнения мероприятий, направленных на сокращение возможных потерь и снижения ущерба в экстремальных условиях;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lastRenderedPageBreak/>
        <w:t>подготовка к проведению восстановительных работ;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095D85">
        <w:rPr>
          <w:sz w:val="24"/>
          <w:szCs w:val="24"/>
        </w:rPr>
        <w:t>контроль за</w:t>
      </w:r>
      <w:proofErr w:type="gramEnd"/>
      <w:r w:rsidRPr="00095D85">
        <w:rPr>
          <w:sz w:val="24"/>
          <w:szCs w:val="24"/>
        </w:rPr>
        <w:t xml:space="preserve"> ходом планирования и организацией мероприятий по повышению устойчивости в основных звеньях экономики и работой аналогичных комиссий на предприятиях и организациях сельского поселения;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подготовка и участие в проведении исследований и учений по повышению устойчивости экономики организаций;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анализ состояния готовности основных видов экономики к устойчивой работе в экстремальных условиях;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 xml:space="preserve">информирование Главы сельского поселения о результатах контроля и состоянии готовности экономики к функционированию в экстремальных условиях.  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2.2. При функционировании районного звена областной подсистемы единой государственной системы предупреждения и ликвидации чрезвычайных ситуаций (РСЧС) на комиссию возлагается: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2.2.1. В режиме повседневной деятельности: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координация работы руководящего состава и органов управления районного звена РСЧС по повышению устойчивости функционирования организаций в чрезвычайных ситуациях;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proofErr w:type="gramStart"/>
      <w:r w:rsidRPr="00095D85">
        <w:rPr>
          <w:sz w:val="24"/>
          <w:szCs w:val="24"/>
        </w:rPr>
        <w:t>контроль за</w:t>
      </w:r>
      <w:proofErr w:type="gramEnd"/>
      <w:r w:rsidRPr="00095D85">
        <w:rPr>
          <w:sz w:val="24"/>
          <w:szCs w:val="24"/>
        </w:rPr>
        <w:t xml:space="preserve"> подготовкой организаций сельского поселения независимо от форм собственности к работе в чрезвычайных ситуациях, разработкой, планированием и выполнением мероприятий по повышению устойчивости функционирования в экстремальных условиях, координацией этих мероприятий со схемами районной планировки, строительства, реконструкции объектов и модернизации производства;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организация работы по комплексной оценке состояния, возможностей и потребностей всех организаций сельского поселения  для обеспечения жизнедеятельности населения, а также выпуска заданных объемов и номенклатуры продукции с учетом возможных потерь и разрушений в чрезвычайных ситуациях;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участие в проверках состояния гражданской обороны и работы по предупреждению чрезвычайных ситуаций (по вопросам устойчивости работы организаций), в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 работы организаций;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организация и координация проведения исследований по повышению устойчивости организаций, уточнение мероприятий по повышению устойчивости функционирования;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рассмотрение результатов исследования по устойчивости работы в интересах экономики сельского поселения;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выработка предложений по дальнейшему повышению устойчивости функционирования организаций в чрезвычайных ситуациях, для включения в план действий по предупреждению и ликвидации чрезвычайных ситуаций и в план гражданской обороны сельского поселения по вопросам устойчивости.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2.2.2. В режиме повышенной готовности: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принятие мер по обеспечению устойчивого функционирования организаций в целях защиты населения и окружающей среды при угрозе возникновения чрезвычайных ситуаций природного и техногенного характера;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2.2.3. При переводе организаций сельского поселения на работу по планам военного времени: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контроль и оценка хода осуществления организациями мероприятий по повышению устойчивости их функционирования в военное время;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проверка качества выполнения мероприятий по повышению устойчивости функционирования организаций сельского поселения с введением соответствующих степеней готовности гражданской обороны;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 xml:space="preserve">обобщение необходимых данных </w:t>
      </w:r>
      <w:proofErr w:type="gramStart"/>
      <w:r w:rsidRPr="00095D85">
        <w:rPr>
          <w:sz w:val="24"/>
          <w:szCs w:val="24"/>
        </w:rPr>
        <w:t>по вопросам устойчивости для принятия решений по переводу экономики сельского поселения на работу по планам</w:t>
      </w:r>
      <w:proofErr w:type="gramEnd"/>
      <w:r w:rsidRPr="00095D85">
        <w:rPr>
          <w:sz w:val="24"/>
          <w:szCs w:val="24"/>
        </w:rPr>
        <w:t xml:space="preserve"> военного времени.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2.2.4. В режиме чрезвычайной ситуации: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 xml:space="preserve">обеспечение мероприятий по ликвидации чрезвычайных ситуаций, пожарной безопасности и безопасности людей на водных объектах; 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проведение анализа состояния и возможностей важнейших объектов экономики сельского поселения в целом;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 xml:space="preserve">обобщение данных обстановки и подготовка предложений Главе сельского поселения по вопросам организации производственной деятельности сохранившихся мощностей, </w:t>
      </w:r>
      <w:r w:rsidRPr="00095D85">
        <w:rPr>
          <w:sz w:val="24"/>
          <w:szCs w:val="24"/>
        </w:rPr>
        <w:lastRenderedPageBreak/>
        <w:t>восстановления нарушенного управления организациями, обеспечения жизнедеятельности, укрытию и эвакуации населения, а также проведения аварийно-восстановительных работ.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2.3.  Задачи по повышению устойчивости функционирования экономики сельского поселения в чрезвычайной ситуации комиссия выполняет в тесном взаимодействии с комиссией по предупреждению и ликвидации чрезвычайных ситуаций и Администрацией сельского поселения и другими заинтересованными органами.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>3. Комиссия имеет право: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3.1. Осуществлять подготовку и доводить постановления, распоряжения Главы сельского поселения, направленные на повышение устойчивости функционирования организаций сельского поселения до сведения организаций.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3.2. Давать заключения на представляемые органами Администрации сельского поселения предложения для включения в перспективные и годовые программы развития организаций сельского поселения.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3.3. Запрашивать от органов Администрации сельского поселения, организаций необходимые данные для изучения и принятия решений по вопросам, относящимся к повышению устойчивости функционирования организаций сельского поселения.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3.4. Привлекать к участию в рассмотрении отдельных вопросов устойчивости специалистов проектных и других институтов и организаций.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3.5. Заслушивать должностных лиц организаций сельского поселения по вопросам устойчивости функционирования, проводить в установленном порядке совещания с представителями этих организаций.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 xml:space="preserve">3.6. Участвовать во всех мероприятиях, имеющих отношение к решению </w:t>
      </w:r>
      <w:proofErr w:type="gramStart"/>
      <w:r w:rsidRPr="00095D85">
        <w:rPr>
          <w:sz w:val="24"/>
          <w:szCs w:val="24"/>
        </w:rPr>
        <w:t>вопросов повышения устойчивости функционирования экономики сельского поселения</w:t>
      </w:r>
      <w:proofErr w:type="gramEnd"/>
      <w:r w:rsidRPr="00095D85">
        <w:rPr>
          <w:sz w:val="24"/>
          <w:szCs w:val="24"/>
        </w:rPr>
        <w:t>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>4. Комиссия занимается вопросами: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- по рациональному размещению производительных сил сельского поселения;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-по устойчивости топливно-энергетического комплекса, промышленного производства и транспортной системы, жизнеобеспечения населения;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- по устойчивости сфер обращения и услуг, социальной сферы;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- по устойчивости управления;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>5. В соответствии с общими задачами, выполняемыми комиссией в чрезвычайных ситуациях, на неё возлагается: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5.1.  Определение степени устойчивости элементов и систем электро­, и теплоснабжения, водо­, и топливоснабжения в чрезвычайных ситуациях;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анализ возможности работы организаций сельского поселения от автономных источников энергоснабжения и использования для этих целей других источников;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оценка эффективности мероприятий по повышению устойчивости функционирования организаций и анализ возможных потерь основных производственных фондов и мощностей в чрезвычайных ситуациях.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5.2.  Анализ эффективности мероприятий по снижению ущерба от ЧС в производстве продуктов питания и представления услуг населению;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анализ эффективности мероприятий по повышению устойчивости функционирования объектов социальной сферы (медицины, объектов жизнеобеспечения населения и др.);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подготовка предложений по дальнейшему повышению устойчивости функционирования объектов социальной сферы и жизнеобеспечения на территории сельского поселения.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5.3. Анализ эффективности мероприятий по повышению устойчивости функционирования системы управления и связи, в том числе способности дублеров из состава заблаговременно подготовленных руководящих работников и ведущих специалистов обеспечить управление сельским поселением, организациями сельского поселения при нарушениях связи с основными органами управления;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подготовка предложений по дальнейшему повышению устойчивости функционирования системы управления и связи сельского поселения и организаций.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5.4.  Анализ размещения производительных сил сельского поселения;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оценка степени концентрации промышленности и запасов материальных сре</w:t>
      </w:r>
      <w:proofErr w:type="gramStart"/>
      <w:r w:rsidRPr="00095D85">
        <w:rPr>
          <w:sz w:val="24"/>
          <w:szCs w:val="24"/>
        </w:rPr>
        <w:t>дств в с</w:t>
      </w:r>
      <w:proofErr w:type="gramEnd"/>
      <w:r w:rsidRPr="00095D85">
        <w:rPr>
          <w:sz w:val="24"/>
          <w:szCs w:val="24"/>
        </w:rPr>
        <w:t>ельском поселении, в том числе вблизи потенциально опасных объектов;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оценка степени защищенности населения при угрозе и возникновении чрезвычайных ситуаций мирного и военного времени, обеспечения населения средствами коллективной защиты;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lastRenderedPageBreak/>
        <w:t>участие в работе комиссий сельского поселения и работе по выбору мест размещения нового строительства объектов экономики, потенциально опасных производств, жилищного строительства;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подготовка предложений по дальнейшему повышению функционирования устойчивости экономики сельского поселения, обеспечению экологической безопасности населения сельского поселения.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>6. Порядок формирования и деятельность комиссии по устойчивости.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 xml:space="preserve">6.1. Комиссия по устойчивости состоит </w:t>
      </w:r>
      <w:proofErr w:type="gramStart"/>
      <w:r w:rsidRPr="00095D85">
        <w:rPr>
          <w:sz w:val="24"/>
          <w:szCs w:val="24"/>
        </w:rPr>
        <w:t>из</w:t>
      </w:r>
      <w:proofErr w:type="gramEnd"/>
      <w:r w:rsidRPr="00095D85">
        <w:rPr>
          <w:sz w:val="24"/>
          <w:szCs w:val="24"/>
        </w:rPr>
        <w:t>: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rPr>
          <w:sz w:val="24"/>
          <w:szCs w:val="24"/>
        </w:rPr>
      </w:pPr>
      <w:r w:rsidRPr="00095D85">
        <w:rPr>
          <w:sz w:val="24"/>
          <w:szCs w:val="24"/>
        </w:rPr>
        <w:t>– членов комиссии;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- председателя комиссии – главы администрации сельского поселения;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 xml:space="preserve">- заместителя председателя – ведущего специалиста администрации сельского поселения 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- секретаря – специалист 1 разряда администрации сельского поселения.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6.2. Комиссия по устойчивости проводит плановые заседания или совещания не менее двух раз в год, или в случаях, связанных с решением возникших чрезвычайных ситуаций природного и техногенного характера.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Подготовка материалов к заседанию комиссии осуществляется членами комиссии, в ведении которых находятся вопросы повестки дня.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Материалы должны быть представлены секретарю комиссии не позднее трех дней до проведения заседания.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Заседания комиссии по устойчивости проводит председатель или по его поручению его заместитель, и считается правомочным, если на нем присутствуют не менее половины ее членов.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Члены комиссии обязаны лично принимать участие в ее заседаниях.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Решения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Решения комиссии оформляются в виде протоколов, которые подписываются председателем или его заместителем, председательствующим на заседании, а при необходимости – в виде проектов распоряжений и постановлений Главы сельского поселения.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95D85">
        <w:rPr>
          <w:sz w:val="24"/>
          <w:szCs w:val="24"/>
        </w:rPr>
        <w:t>Организационно-техническая работа по проведению и реализации принятого решения на заседании, возлагается на секретаря и членов комиссии, подготовивших данное предложение.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6.3. Комиссия по устойчивости взаимодействует по вопросам: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разработки и организации проведения мероприятий по первоочередному жизнеобеспечению и укрытию населения в чрезвычайных ситуациях мирного и военного времени.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6.4. Комиссия по устойчивости в случае возникновения военных действий согласовывает с военным командованием, дислоцированным на территории сельского поселения: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документы по использованию в военное время коммуникаций, переправ, сре</w:t>
      </w:r>
      <w:proofErr w:type="gramStart"/>
      <w:r w:rsidRPr="00095D85">
        <w:rPr>
          <w:sz w:val="24"/>
          <w:szCs w:val="24"/>
        </w:rPr>
        <w:t>дств тр</w:t>
      </w:r>
      <w:proofErr w:type="gramEnd"/>
      <w:r w:rsidRPr="00095D85">
        <w:rPr>
          <w:sz w:val="24"/>
          <w:szCs w:val="24"/>
        </w:rPr>
        <w:t>анспорта, связи;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документы и материалы по созданию устойчивых систем управления, связи, оповещения, а также сети наблюдения и лабораторного контроля (СНЛК) гражданской обороны, разведки и взаимодействию их с аналогичными системами войсковых частей;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документы и материалы по планированию, подготовке и проведению эвакуационных мероприятий;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документы на организацию медицинской и другой помощи пострадавшему населению.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ab/>
        <w:t>6.5. Вся работа комиссии организуется и проводится в соответствии с требованиями по обеспечению сохранения государственной тайны.</w:t>
      </w:r>
    </w:p>
    <w:p w:rsidR="00095D85" w:rsidRPr="00095D85" w:rsidRDefault="00095D85" w:rsidP="00095D85">
      <w:pPr>
        <w:widowControl/>
        <w:autoSpaceDE/>
        <w:autoSpaceDN/>
        <w:adjustRightInd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6237"/>
        <w:jc w:val="right"/>
        <w:rPr>
          <w:sz w:val="24"/>
          <w:szCs w:val="24"/>
        </w:rPr>
      </w:pPr>
      <w:r w:rsidRPr="00095D85">
        <w:rPr>
          <w:sz w:val="24"/>
          <w:szCs w:val="24"/>
        </w:rPr>
        <w:t>Приложение № 2</w:t>
      </w:r>
    </w:p>
    <w:p w:rsidR="00095D85" w:rsidRPr="00095D85" w:rsidRDefault="00095D85" w:rsidP="00095D85">
      <w:pPr>
        <w:widowControl/>
        <w:autoSpaceDE/>
        <w:autoSpaceDN/>
        <w:adjustRightInd/>
        <w:ind w:left="5812" w:firstLine="425"/>
        <w:jc w:val="right"/>
        <w:rPr>
          <w:sz w:val="24"/>
          <w:szCs w:val="24"/>
        </w:rPr>
      </w:pPr>
      <w:r w:rsidRPr="00095D85">
        <w:rPr>
          <w:sz w:val="24"/>
          <w:szCs w:val="24"/>
        </w:rPr>
        <w:t xml:space="preserve">к постановлению администрации сельского поселения </w:t>
      </w:r>
      <w:proofErr w:type="spellStart"/>
      <w:r w:rsidR="002C30A0">
        <w:rPr>
          <w:sz w:val="24"/>
          <w:szCs w:val="24"/>
        </w:rPr>
        <w:t>Дуров</w:t>
      </w:r>
      <w:r w:rsidR="00D35008">
        <w:rPr>
          <w:sz w:val="24"/>
          <w:szCs w:val="24"/>
        </w:rPr>
        <w:t>ский</w:t>
      </w:r>
      <w:proofErr w:type="spellEnd"/>
      <w:r w:rsidRPr="00095D85">
        <w:rPr>
          <w:sz w:val="24"/>
          <w:szCs w:val="24"/>
        </w:rPr>
        <w:t xml:space="preserve"> сельсовет от </w:t>
      </w:r>
      <w:r w:rsidR="00BB324C">
        <w:rPr>
          <w:sz w:val="24"/>
          <w:szCs w:val="24"/>
        </w:rPr>
        <w:t>28</w:t>
      </w:r>
      <w:r w:rsidRPr="00095D85">
        <w:rPr>
          <w:sz w:val="24"/>
          <w:szCs w:val="24"/>
        </w:rPr>
        <w:t>.</w:t>
      </w:r>
      <w:r w:rsidR="00BB324C">
        <w:rPr>
          <w:sz w:val="24"/>
          <w:szCs w:val="24"/>
        </w:rPr>
        <w:t>12</w:t>
      </w:r>
      <w:r w:rsidRPr="00095D85">
        <w:rPr>
          <w:sz w:val="24"/>
          <w:szCs w:val="24"/>
        </w:rPr>
        <w:t>.201</w:t>
      </w:r>
      <w:r w:rsidR="00BB324C">
        <w:rPr>
          <w:sz w:val="24"/>
          <w:szCs w:val="24"/>
        </w:rPr>
        <w:t>2</w:t>
      </w:r>
      <w:r w:rsidRPr="00095D85">
        <w:rPr>
          <w:sz w:val="24"/>
          <w:szCs w:val="24"/>
        </w:rPr>
        <w:t xml:space="preserve">г. № </w:t>
      </w:r>
      <w:r w:rsidR="002C30A0">
        <w:rPr>
          <w:sz w:val="24"/>
          <w:szCs w:val="24"/>
        </w:rPr>
        <w:t>60</w:t>
      </w:r>
    </w:p>
    <w:p w:rsidR="00095D85" w:rsidRPr="00095D85" w:rsidRDefault="00095D85" w:rsidP="00095D85">
      <w:pPr>
        <w:widowControl/>
        <w:autoSpaceDE/>
        <w:autoSpaceDN/>
        <w:adjustRightInd/>
        <w:ind w:left="7073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ind w:left="7073"/>
        <w:rPr>
          <w:b/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>СОСТАВ</w:t>
      </w:r>
    </w:p>
    <w:p w:rsidR="00095D85" w:rsidRDefault="00095D85" w:rsidP="00095D8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095D85">
        <w:rPr>
          <w:b/>
          <w:sz w:val="24"/>
          <w:szCs w:val="24"/>
        </w:rPr>
        <w:t xml:space="preserve">комиссии по  повышению </w:t>
      </w:r>
      <w:proofErr w:type="gramStart"/>
      <w:r w:rsidRPr="00095D85">
        <w:rPr>
          <w:b/>
          <w:sz w:val="24"/>
          <w:szCs w:val="24"/>
        </w:rPr>
        <w:t>устойчивости функционирования   объектов экономики организаций</w:t>
      </w:r>
      <w:proofErr w:type="gramEnd"/>
      <w:r w:rsidRPr="00095D85">
        <w:rPr>
          <w:b/>
          <w:sz w:val="24"/>
          <w:szCs w:val="24"/>
        </w:rPr>
        <w:t xml:space="preserve"> в чрезвычайных ситуациях </w:t>
      </w:r>
    </w:p>
    <w:p w:rsidR="00BB324C" w:rsidRPr="00095D85" w:rsidRDefault="00BB324C" w:rsidP="00095D85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W w:w="10031" w:type="dxa"/>
        <w:tblLook w:val="01E0"/>
      </w:tblPr>
      <w:tblGrid>
        <w:gridCol w:w="3227"/>
        <w:gridCol w:w="3577"/>
        <w:gridCol w:w="3227"/>
      </w:tblGrid>
      <w:tr w:rsidR="00095D85" w:rsidRPr="00095D85" w:rsidTr="00893156">
        <w:tc>
          <w:tcPr>
            <w:tcW w:w="3227" w:type="dxa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>1.</w:t>
            </w:r>
            <w:r w:rsidR="002C30A0">
              <w:rPr>
                <w:sz w:val="24"/>
                <w:szCs w:val="24"/>
              </w:rPr>
              <w:t>Ходяков</w:t>
            </w:r>
            <w:r w:rsidRPr="00095D85">
              <w:rPr>
                <w:sz w:val="24"/>
                <w:szCs w:val="24"/>
              </w:rPr>
              <w:t xml:space="preserve"> </w:t>
            </w:r>
          </w:p>
          <w:p w:rsidR="00095D85" w:rsidRPr="00095D85" w:rsidRDefault="002C30A0" w:rsidP="00BB32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Сергей </w:t>
            </w:r>
            <w:proofErr w:type="spellStart"/>
            <w:r>
              <w:rPr>
                <w:sz w:val="24"/>
                <w:szCs w:val="24"/>
              </w:rPr>
              <w:t>васильевич</w:t>
            </w:r>
            <w:proofErr w:type="spellEnd"/>
          </w:p>
        </w:tc>
        <w:tc>
          <w:tcPr>
            <w:tcW w:w="6804" w:type="dxa"/>
            <w:gridSpan w:val="2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-  глава администрации сельского поселения, 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  </w:t>
            </w:r>
            <w:r w:rsidRPr="00095D85">
              <w:rPr>
                <w:b/>
                <w:sz w:val="24"/>
                <w:szCs w:val="24"/>
              </w:rPr>
              <w:t>председатель комиссии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95D85" w:rsidRPr="00095D85" w:rsidTr="00893156">
        <w:tc>
          <w:tcPr>
            <w:tcW w:w="3227" w:type="dxa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2. </w:t>
            </w:r>
            <w:proofErr w:type="spellStart"/>
            <w:r w:rsidR="002C30A0">
              <w:rPr>
                <w:sz w:val="24"/>
                <w:szCs w:val="24"/>
              </w:rPr>
              <w:t>Бударина</w:t>
            </w:r>
            <w:proofErr w:type="spellEnd"/>
            <w:r w:rsidR="002944DA">
              <w:rPr>
                <w:sz w:val="24"/>
                <w:szCs w:val="24"/>
              </w:rPr>
              <w:t xml:space="preserve">  </w:t>
            </w:r>
          </w:p>
          <w:p w:rsidR="00095D85" w:rsidRPr="00095D85" w:rsidRDefault="002C30A0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Вера </w:t>
            </w:r>
            <w:proofErr w:type="spellStart"/>
            <w:r>
              <w:rPr>
                <w:sz w:val="24"/>
                <w:szCs w:val="24"/>
              </w:rPr>
              <w:t>Сегеевна</w:t>
            </w:r>
            <w:proofErr w:type="spellEnd"/>
          </w:p>
        </w:tc>
        <w:tc>
          <w:tcPr>
            <w:tcW w:w="6804" w:type="dxa"/>
            <w:gridSpan w:val="2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- </w:t>
            </w:r>
            <w:r w:rsidR="00BB324C">
              <w:rPr>
                <w:sz w:val="24"/>
                <w:szCs w:val="24"/>
              </w:rPr>
              <w:t>старший</w:t>
            </w:r>
            <w:r w:rsidRPr="00095D85">
              <w:rPr>
                <w:sz w:val="24"/>
                <w:szCs w:val="24"/>
              </w:rPr>
              <w:t xml:space="preserve"> специалист </w:t>
            </w:r>
            <w:r w:rsidR="00BB324C">
              <w:rPr>
                <w:sz w:val="24"/>
                <w:szCs w:val="24"/>
              </w:rPr>
              <w:t xml:space="preserve">1 разряда </w:t>
            </w:r>
            <w:r w:rsidRPr="00095D85">
              <w:rPr>
                <w:sz w:val="24"/>
                <w:szCs w:val="24"/>
              </w:rPr>
              <w:t xml:space="preserve">администрации сельского     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    поселения, 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  </w:t>
            </w:r>
            <w:r w:rsidRPr="00095D85">
              <w:rPr>
                <w:b/>
                <w:sz w:val="24"/>
                <w:szCs w:val="24"/>
              </w:rPr>
              <w:t>заместитель председателя комиссии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95D85" w:rsidRPr="00095D85" w:rsidTr="00893156">
        <w:trPr>
          <w:gridAfter w:val="1"/>
          <w:wAfter w:w="3227" w:type="dxa"/>
        </w:trPr>
        <w:tc>
          <w:tcPr>
            <w:tcW w:w="6804" w:type="dxa"/>
            <w:gridSpan w:val="2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95D85" w:rsidRPr="00095D85" w:rsidTr="00893156">
        <w:tc>
          <w:tcPr>
            <w:tcW w:w="3227" w:type="dxa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>3.</w:t>
            </w:r>
            <w:r w:rsidR="002C30A0">
              <w:rPr>
                <w:sz w:val="24"/>
                <w:szCs w:val="24"/>
              </w:rPr>
              <w:t>Ящикова</w:t>
            </w:r>
          </w:p>
          <w:p w:rsidR="00095D85" w:rsidRPr="00095D85" w:rsidRDefault="002C30A0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  <w:proofErr w:type="spellStart"/>
            <w:r>
              <w:rPr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6804" w:type="dxa"/>
            <w:gridSpan w:val="2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>- специалист 1 разряда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  администрации сельского поселения, 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095D85">
              <w:rPr>
                <w:b/>
                <w:sz w:val="24"/>
                <w:szCs w:val="24"/>
              </w:rPr>
              <w:t>секретарь комиссии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95D85" w:rsidRPr="00095D85" w:rsidTr="00893156">
        <w:trPr>
          <w:trHeight w:val="530"/>
        </w:trPr>
        <w:tc>
          <w:tcPr>
            <w:tcW w:w="10031" w:type="dxa"/>
            <w:gridSpan w:val="3"/>
            <w:vAlign w:val="center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>Члены комиссии: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95D85" w:rsidRPr="00095D85" w:rsidTr="00893156">
        <w:tc>
          <w:tcPr>
            <w:tcW w:w="3227" w:type="dxa"/>
          </w:tcPr>
          <w:p w:rsidR="00095D85" w:rsidRDefault="00095D85" w:rsidP="002C30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4. </w:t>
            </w:r>
            <w:proofErr w:type="spellStart"/>
            <w:r w:rsidR="002C30A0">
              <w:rPr>
                <w:sz w:val="24"/>
                <w:szCs w:val="24"/>
              </w:rPr>
              <w:t>Храмченков</w:t>
            </w:r>
            <w:proofErr w:type="spellEnd"/>
          </w:p>
          <w:p w:rsidR="002C30A0" w:rsidRPr="00095D85" w:rsidRDefault="002C30A0" w:rsidP="002C30A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Анатольевич</w:t>
            </w:r>
          </w:p>
        </w:tc>
        <w:tc>
          <w:tcPr>
            <w:tcW w:w="6804" w:type="dxa"/>
            <w:gridSpan w:val="2"/>
          </w:tcPr>
          <w:p w:rsidR="00BB324C" w:rsidRDefault="00095D85" w:rsidP="00BB32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- участковый уполномоченный </w:t>
            </w:r>
            <w:r w:rsidR="00BB324C">
              <w:rPr>
                <w:sz w:val="24"/>
                <w:szCs w:val="24"/>
              </w:rPr>
              <w:t>по</w:t>
            </w:r>
            <w:r w:rsidRPr="00095D85">
              <w:rPr>
                <w:sz w:val="24"/>
                <w:szCs w:val="24"/>
              </w:rPr>
              <w:t xml:space="preserve">лиции </w:t>
            </w:r>
          </w:p>
          <w:p w:rsidR="00095D85" w:rsidRPr="00BB324C" w:rsidRDefault="00BB324C" w:rsidP="00BB32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(по согласованию)</w:t>
            </w:r>
          </w:p>
        </w:tc>
      </w:tr>
      <w:tr w:rsidR="00095D85" w:rsidRPr="00095D85" w:rsidTr="00893156">
        <w:tc>
          <w:tcPr>
            <w:tcW w:w="3227" w:type="dxa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5. </w:t>
            </w:r>
            <w:r w:rsidR="002C30A0">
              <w:rPr>
                <w:sz w:val="24"/>
                <w:szCs w:val="24"/>
              </w:rPr>
              <w:t>Власова</w:t>
            </w:r>
            <w:r w:rsidRPr="00095D85">
              <w:rPr>
                <w:sz w:val="24"/>
                <w:szCs w:val="24"/>
              </w:rPr>
              <w:t xml:space="preserve"> </w:t>
            </w:r>
          </w:p>
          <w:p w:rsidR="00095D85" w:rsidRPr="00095D85" w:rsidRDefault="002C30A0" w:rsidP="00BB32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Михайловна</w:t>
            </w:r>
          </w:p>
        </w:tc>
        <w:tc>
          <w:tcPr>
            <w:tcW w:w="6804" w:type="dxa"/>
            <w:gridSpan w:val="2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>- директор МБУК «</w:t>
            </w:r>
            <w:proofErr w:type="spellStart"/>
            <w:r w:rsidR="002C30A0">
              <w:rPr>
                <w:sz w:val="24"/>
                <w:szCs w:val="24"/>
              </w:rPr>
              <w:t>Дуров</w:t>
            </w:r>
            <w:r w:rsidR="00D35008">
              <w:rPr>
                <w:sz w:val="24"/>
                <w:szCs w:val="24"/>
              </w:rPr>
              <w:t>ский</w:t>
            </w:r>
            <w:proofErr w:type="spellEnd"/>
            <w:r w:rsidRPr="00095D85">
              <w:rPr>
                <w:sz w:val="24"/>
                <w:szCs w:val="24"/>
              </w:rPr>
              <w:t xml:space="preserve"> ПЦК» 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095D85" w:rsidRPr="00095D85" w:rsidTr="00893156">
        <w:tc>
          <w:tcPr>
            <w:tcW w:w="3227" w:type="dxa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6. </w:t>
            </w:r>
            <w:proofErr w:type="spellStart"/>
            <w:r w:rsidR="002C30A0">
              <w:rPr>
                <w:sz w:val="24"/>
                <w:szCs w:val="24"/>
              </w:rPr>
              <w:t>Горькаев</w:t>
            </w:r>
            <w:proofErr w:type="spellEnd"/>
            <w:r w:rsidR="00BB324C">
              <w:rPr>
                <w:sz w:val="24"/>
                <w:szCs w:val="24"/>
              </w:rPr>
              <w:t xml:space="preserve"> </w:t>
            </w:r>
          </w:p>
          <w:p w:rsidR="00095D85" w:rsidRPr="00095D85" w:rsidRDefault="00BB324C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Николай </w:t>
            </w:r>
            <w:r w:rsidR="002C30A0">
              <w:rPr>
                <w:sz w:val="24"/>
                <w:szCs w:val="24"/>
              </w:rPr>
              <w:t>Валентино</w:t>
            </w:r>
            <w:r>
              <w:rPr>
                <w:sz w:val="24"/>
                <w:szCs w:val="24"/>
              </w:rPr>
              <w:t xml:space="preserve">вич 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2"/>
          </w:tcPr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- </w:t>
            </w:r>
            <w:r w:rsidR="002C30A0">
              <w:rPr>
                <w:sz w:val="24"/>
                <w:szCs w:val="24"/>
              </w:rPr>
              <w:t>водитель ООО «Добринк</w:t>
            </w:r>
            <w:proofErr w:type="gramStart"/>
            <w:r w:rsidR="002C30A0">
              <w:rPr>
                <w:sz w:val="24"/>
                <w:szCs w:val="24"/>
              </w:rPr>
              <w:t>а-</w:t>
            </w:r>
            <w:proofErr w:type="gramEnd"/>
            <w:r w:rsidR="002C30A0">
              <w:rPr>
                <w:sz w:val="24"/>
                <w:szCs w:val="24"/>
              </w:rPr>
              <w:t xml:space="preserve"> </w:t>
            </w:r>
            <w:proofErr w:type="spellStart"/>
            <w:r w:rsidR="002C30A0">
              <w:rPr>
                <w:sz w:val="24"/>
                <w:szCs w:val="24"/>
              </w:rPr>
              <w:t>Агро</w:t>
            </w:r>
            <w:proofErr w:type="spellEnd"/>
            <w:r w:rsidRPr="00095D85">
              <w:rPr>
                <w:sz w:val="24"/>
                <w:szCs w:val="24"/>
              </w:rPr>
              <w:t>»</w:t>
            </w:r>
          </w:p>
          <w:p w:rsidR="00095D85" w:rsidRPr="00095D85" w:rsidRDefault="00095D85" w:rsidP="00095D85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95D85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 xml:space="preserve">7. </w:t>
      </w:r>
      <w:r w:rsidR="000808F5">
        <w:rPr>
          <w:sz w:val="24"/>
          <w:szCs w:val="24"/>
        </w:rPr>
        <w:t xml:space="preserve">Шипилов Владимир </w:t>
      </w:r>
      <w:r w:rsidRPr="00095D85">
        <w:rPr>
          <w:sz w:val="24"/>
          <w:szCs w:val="24"/>
        </w:rPr>
        <w:t xml:space="preserve">        </w:t>
      </w:r>
      <w:r w:rsidR="002944DA">
        <w:rPr>
          <w:sz w:val="24"/>
          <w:szCs w:val="24"/>
        </w:rPr>
        <w:t xml:space="preserve"> </w:t>
      </w:r>
      <w:r w:rsidRPr="00095D85">
        <w:rPr>
          <w:sz w:val="24"/>
          <w:szCs w:val="24"/>
        </w:rPr>
        <w:t xml:space="preserve">   </w:t>
      </w:r>
      <w:r w:rsidR="002944DA">
        <w:rPr>
          <w:sz w:val="24"/>
          <w:szCs w:val="24"/>
        </w:rPr>
        <w:t xml:space="preserve">– </w:t>
      </w:r>
      <w:r w:rsidRPr="00095D85">
        <w:rPr>
          <w:sz w:val="24"/>
          <w:szCs w:val="24"/>
        </w:rPr>
        <w:t xml:space="preserve"> мастер Добринского РЭС</w:t>
      </w:r>
    </w:p>
    <w:p w:rsidR="00095D85" w:rsidRPr="00095D85" w:rsidRDefault="002944DA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Алексеевич</w:t>
      </w:r>
      <w:r w:rsidR="00095D85" w:rsidRPr="00095D85">
        <w:rPr>
          <w:sz w:val="24"/>
          <w:szCs w:val="24"/>
        </w:rPr>
        <w:t xml:space="preserve">                                  (по согласованию);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rPr>
          <w:sz w:val="24"/>
          <w:szCs w:val="24"/>
        </w:rPr>
      </w:pPr>
      <w:r w:rsidRPr="00095D85">
        <w:rPr>
          <w:sz w:val="24"/>
          <w:szCs w:val="24"/>
        </w:rPr>
        <w:t>8. Полунин В</w:t>
      </w:r>
      <w:r w:rsidR="000808F5">
        <w:rPr>
          <w:sz w:val="24"/>
          <w:szCs w:val="24"/>
        </w:rPr>
        <w:t>ладимир</w:t>
      </w:r>
      <w:r w:rsidRPr="00095D85">
        <w:rPr>
          <w:sz w:val="24"/>
          <w:szCs w:val="24"/>
        </w:rPr>
        <w:t xml:space="preserve">                – директор «Добринка-водоканал» Добринского                </w:t>
      </w:r>
    </w:p>
    <w:p w:rsidR="00095D85" w:rsidRPr="00095D85" w:rsidRDefault="000808F5" w:rsidP="00095D85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Евгеньевич </w:t>
      </w:r>
      <w:r w:rsidR="00095D85" w:rsidRPr="00095D85">
        <w:rPr>
          <w:sz w:val="24"/>
          <w:szCs w:val="24"/>
        </w:rPr>
        <w:t xml:space="preserve">                                   района (по согласованию);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 xml:space="preserve">9. </w:t>
      </w:r>
      <w:proofErr w:type="spellStart"/>
      <w:r w:rsidRPr="00095D85">
        <w:rPr>
          <w:sz w:val="24"/>
          <w:szCs w:val="24"/>
        </w:rPr>
        <w:t>Владиславский</w:t>
      </w:r>
      <w:proofErr w:type="spellEnd"/>
      <w:r w:rsidRPr="00095D85">
        <w:rPr>
          <w:sz w:val="24"/>
          <w:szCs w:val="24"/>
        </w:rPr>
        <w:t xml:space="preserve"> В</w:t>
      </w:r>
      <w:r w:rsidR="000808F5">
        <w:rPr>
          <w:sz w:val="24"/>
          <w:szCs w:val="24"/>
        </w:rPr>
        <w:t>ладимир</w:t>
      </w:r>
      <w:r w:rsidRPr="00095D85">
        <w:rPr>
          <w:sz w:val="24"/>
          <w:szCs w:val="24"/>
        </w:rPr>
        <w:t xml:space="preserve"> </w:t>
      </w:r>
      <w:r w:rsidR="002944DA">
        <w:rPr>
          <w:sz w:val="24"/>
          <w:szCs w:val="24"/>
        </w:rPr>
        <w:t xml:space="preserve"> </w:t>
      </w:r>
      <w:bookmarkStart w:id="0" w:name="_GoBack"/>
      <w:bookmarkEnd w:id="0"/>
      <w:r w:rsidRPr="00095D85">
        <w:rPr>
          <w:sz w:val="24"/>
          <w:szCs w:val="24"/>
        </w:rPr>
        <w:t xml:space="preserve">  – директор Липецкого филиала ОАО «</w:t>
      </w:r>
      <w:r w:rsidR="000808F5">
        <w:rPr>
          <w:sz w:val="24"/>
          <w:szCs w:val="24"/>
        </w:rPr>
        <w:t xml:space="preserve">рос </w:t>
      </w:r>
      <w:r w:rsidRPr="00095D85">
        <w:rPr>
          <w:sz w:val="24"/>
          <w:szCs w:val="24"/>
        </w:rPr>
        <w:t>Телеком»</w:t>
      </w:r>
    </w:p>
    <w:p w:rsidR="00095D85" w:rsidRPr="00095D85" w:rsidRDefault="000808F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Геннадьевич</w:t>
      </w:r>
      <w:r w:rsidR="00095D85" w:rsidRPr="00095D85">
        <w:rPr>
          <w:sz w:val="24"/>
          <w:szCs w:val="24"/>
        </w:rPr>
        <w:t xml:space="preserve">                                </w:t>
      </w:r>
      <w:proofErr w:type="gramStart"/>
      <w:r w:rsidR="00095D85" w:rsidRPr="00095D85">
        <w:rPr>
          <w:sz w:val="24"/>
          <w:szCs w:val="24"/>
        </w:rPr>
        <w:t xml:space="preserve">( </w:t>
      </w:r>
      <w:proofErr w:type="gramEnd"/>
      <w:r w:rsidR="00095D85" w:rsidRPr="00095D85">
        <w:rPr>
          <w:sz w:val="24"/>
          <w:szCs w:val="24"/>
        </w:rPr>
        <w:t>по согласованию);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 xml:space="preserve"> 10.</w:t>
      </w:r>
      <w:r w:rsidR="002C30A0">
        <w:rPr>
          <w:sz w:val="24"/>
          <w:szCs w:val="24"/>
        </w:rPr>
        <w:t xml:space="preserve"> Ермолин</w:t>
      </w:r>
      <w:r w:rsidR="00BB324C">
        <w:rPr>
          <w:sz w:val="24"/>
          <w:szCs w:val="24"/>
        </w:rPr>
        <w:t xml:space="preserve"> </w:t>
      </w:r>
      <w:r w:rsidRPr="00095D85">
        <w:rPr>
          <w:sz w:val="24"/>
          <w:szCs w:val="24"/>
        </w:rPr>
        <w:t xml:space="preserve">             – </w:t>
      </w:r>
      <w:r w:rsidR="009B46CD">
        <w:rPr>
          <w:sz w:val="24"/>
          <w:szCs w:val="24"/>
        </w:rPr>
        <w:t xml:space="preserve">             - </w:t>
      </w:r>
      <w:r w:rsidR="00BB324C">
        <w:rPr>
          <w:sz w:val="24"/>
          <w:szCs w:val="24"/>
        </w:rPr>
        <w:t>»</w:t>
      </w:r>
      <w:r w:rsidRPr="00095D85">
        <w:rPr>
          <w:sz w:val="24"/>
          <w:szCs w:val="24"/>
        </w:rPr>
        <w:t xml:space="preserve">    </w:t>
      </w: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5D85">
        <w:rPr>
          <w:sz w:val="24"/>
          <w:szCs w:val="24"/>
        </w:rPr>
        <w:t xml:space="preserve"> </w:t>
      </w:r>
      <w:r w:rsidR="002C30A0">
        <w:rPr>
          <w:sz w:val="24"/>
          <w:szCs w:val="24"/>
        </w:rPr>
        <w:t xml:space="preserve">Александр </w:t>
      </w:r>
      <w:r w:rsidR="00BB324C">
        <w:rPr>
          <w:sz w:val="24"/>
          <w:szCs w:val="24"/>
        </w:rPr>
        <w:t>Алекс</w:t>
      </w:r>
      <w:r w:rsidR="002C30A0">
        <w:rPr>
          <w:sz w:val="24"/>
          <w:szCs w:val="24"/>
        </w:rPr>
        <w:t>еев</w:t>
      </w:r>
      <w:r w:rsidR="00BB324C">
        <w:rPr>
          <w:sz w:val="24"/>
          <w:szCs w:val="24"/>
        </w:rPr>
        <w:t xml:space="preserve">ич </w:t>
      </w:r>
      <w:r w:rsidRPr="00095D85">
        <w:rPr>
          <w:sz w:val="24"/>
          <w:szCs w:val="24"/>
        </w:rPr>
        <w:t xml:space="preserve">                           (по согласованию).</w:t>
      </w: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95D85" w:rsidRPr="00095D85" w:rsidRDefault="00095D85" w:rsidP="00095D8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095D85" w:rsidRPr="00095D85" w:rsidRDefault="00095D85" w:rsidP="00095D85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95D85" w:rsidRPr="00095D85" w:rsidRDefault="00095D85" w:rsidP="00095D8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294709" w:rsidRPr="00095D85" w:rsidRDefault="00294709" w:rsidP="00095D85">
      <w:pPr>
        <w:tabs>
          <w:tab w:val="left" w:pos="3195"/>
        </w:tabs>
        <w:rPr>
          <w:sz w:val="28"/>
          <w:szCs w:val="28"/>
        </w:rPr>
      </w:pPr>
    </w:p>
    <w:p w:rsidR="00294709" w:rsidRPr="00294709" w:rsidRDefault="00294709" w:rsidP="00294709">
      <w:pPr>
        <w:widowControl/>
        <w:tabs>
          <w:tab w:val="left" w:pos="6580"/>
        </w:tabs>
        <w:autoSpaceDE/>
        <w:autoSpaceDN/>
        <w:adjustRightInd/>
        <w:rPr>
          <w:sz w:val="28"/>
          <w:szCs w:val="28"/>
        </w:rPr>
      </w:pPr>
    </w:p>
    <w:sectPr w:rsidR="00294709" w:rsidRPr="00294709" w:rsidSect="00095D85">
      <w:pgSz w:w="11906" w:h="16838"/>
      <w:pgMar w:top="142" w:right="424" w:bottom="62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431" w:rsidRDefault="00BA3431" w:rsidP="00AA348B">
      <w:r>
        <w:separator/>
      </w:r>
    </w:p>
  </w:endnote>
  <w:endnote w:type="continuationSeparator" w:id="0">
    <w:p w:rsidR="00BA3431" w:rsidRDefault="00BA3431" w:rsidP="00AA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431" w:rsidRDefault="00BA3431" w:rsidP="00AA348B">
      <w:r>
        <w:separator/>
      </w:r>
    </w:p>
  </w:footnote>
  <w:footnote w:type="continuationSeparator" w:id="0">
    <w:p w:rsidR="00BA3431" w:rsidRDefault="00BA3431" w:rsidP="00AA34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D421B"/>
    <w:multiLevelType w:val="hybridMultilevel"/>
    <w:tmpl w:val="8A7AE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870"/>
    <w:rsid w:val="000808F5"/>
    <w:rsid w:val="00095D85"/>
    <w:rsid w:val="00123F9C"/>
    <w:rsid w:val="001352BF"/>
    <w:rsid w:val="001B60C6"/>
    <w:rsid w:val="002944DA"/>
    <w:rsid w:val="00294709"/>
    <w:rsid w:val="002C30A0"/>
    <w:rsid w:val="00380A03"/>
    <w:rsid w:val="003F39D8"/>
    <w:rsid w:val="006D4271"/>
    <w:rsid w:val="00704218"/>
    <w:rsid w:val="00760360"/>
    <w:rsid w:val="00871870"/>
    <w:rsid w:val="008A7C55"/>
    <w:rsid w:val="0094676B"/>
    <w:rsid w:val="009B46CD"/>
    <w:rsid w:val="00A83A13"/>
    <w:rsid w:val="00AA348B"/>
    <w:rsid w:val="00BA3431"/>
    <w:rsid w:val="00BB324C"/>
    <w:rsid w:val="00BC12A5"/>
    <w:rsid w:val="00C32898"/>
    <w:rsid w:val="00C417AD"/>
    <w:rsid w:val="00C67358"/>
    <w:rsid w:val="00CA1C76"/>
    <w:rsid w:val="00D35008"/>
    <w:rsid w:val="00D75337"/>
    <w:rsid w:val="00D96266"/>
    <w:rsid w:val="00E1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4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A34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3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A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8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4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3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A34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A34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0A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0A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2384-9D9F-466C-980A-1A56F8F1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2651</Words>
  <Characters>15113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2013-02-08T07:35:00Z</cp:lastPrinted>
  <dcterms:created xsi:type="dcterms:W3CDTF">2013-02-08T09:21:00Z</dcterms:created>
  <dcterms:modified xsi:type="dcterms:W3CDTF">2013-02-08T09:21:00Z</dcterms:modified>
</cp:coreProperties>
</file>