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4" w:rsidRPr="004010F4" w:rsidRDefault="00056186" w:rsidP="004010F4">
      <w:pPr>
        <w:tabs>
          <w:tab w:val="left" w:pos="9214"/>
        </w:tabs>
        <w:ind w:left="742" w:hanging="2160"/>
        <w:jc w:val="center"/>
        <w:rPr>
          <w:rFonts w:ascii="Times New Roman" w:hAnsi="Times New Roman"/>
          <w:b/>
          <w:sz w:val="52"/>
          <w:szCs w:val="20"/>
        </w:rPr>
      </w:pPr>
      <w:r>
        <w:rPr>
          <w:rFonts w:ascii="Times New Roman" w:hAnsi="Times New Roman"/>
          <w:b/>
          <w:sz w:val="52"/>
          <w:szCs w:val="20"/>
        </w:rPr>
        <w:t xml:space="preserve">     </w:t>
      </w:r>
      <w:r w:rsidR="004010F4" w:rsidRPr="004010F4">
        <w:rPr>
          <w:rFonts w:ascii="Times New Roman" w:hAnsi="Times New Roman"/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F4" w:rsidRPr="004010F4" w:rsidRDefault="004010F4" w:rsidP="004010F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10F4" w:rsidRPr="001B1C02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</w:rPr>
      </w:pPr>
      <w:r w:rsidRPr="001B1C02">
        <w:rPr>
          <w:rFonts w:ascii="Times New Roman" w:hAnsi="Times New Roman"/>
          <w:b/>
        </w:rPr>
        <w:t>АДМИНИСТРАЦИ</w:t>
      </w:r>
      <w:r w:rsidR="001B1C02" w:rsidRPr="001B1C02">
        <w:rPr>
          <w:rFonts w:ascii="Times New Roman" w:hAnsi="Times New Roman"/>
          <w:b/>
        </w:rPr>
        <w:t>Я</w:t>
      </w:r>
      <w:r w:rsidRPr="001B1C02">
        <w:rPr>
          <w:rFonts w:ascii="Times New Roman" w:hAnsi="Times New Roman"/>
          <w:b/>
        </w:rPr>
        <w:t xml:space="preserve"> СЕЛЬСКОГО ПОСЕЛЕНИЯ</w:t>
      </w:r>
      <w:r w:rsidR="001B1C02">
        <w:rPr>
          <w:rFonts w:ascii="Times New Roman" w:hAnsi="Times New Roman"/>
          <w:b/>
        </w:rPr>
        <w:t xml:space="preserve"> </w:t>
      </w:r>
      <w:r w:rsidR="001B1C02" w:rsidRPr="001B1C02">
        <w:rPr>
          <w:rFonts w:ascii="Times New Roman" w:hAnsi="Times New Roman"/>
          <w:b/>
        </w:rPr>
        <w:t>ДУРОВСКИЙ СЕЛЬ</w:t>
      </w:r>
      <w:r w:rsidRPr="001B1C02">
        <w:rPr>
          <w:rFonts w:ascii="Times New Roman" w:hAnsi="Times New Roman"/>
          <w:b/>
        </w:rPr>
        <w:t>СОВЕТ</w:t>
      </w:r>
    </w:p>
    <w:p w:rsidR="004010F4" w:rsidRPr="001B1C02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1C02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4010F4" w:rsidRPr="001B1C02" w:rsidRDefault="001B1C02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B1C02" w:rsidRPr="001B1C02" w:rsidRDefault="001B1C02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1C02">
        <w:rPr>
          <w:rFonts w:ascii="Times New Roman" w:hAnsi="Times New Roman"/>
          <w:b/>
          <w:sz w:val="28"/>
          <w:szCs w:val="28"/>
        </w:rPr>
        <w:t>ПОСТАНОВЛЕНИЕ</w:t>
      </w:r>
    </w:p>
    <w:p w:rsidR="001B1C02" w:rsidRPr="004010F4" w:rsidRDefault="001B1C02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1B1C02" w:rsidP="004010F4">
      <w:pPr>
        <w:tabs>
          <w:tab w:val="left" w:pos="65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</w:t>
      </w:r>
      <w:r w:rsidR="00476FCD">
        <w:rPr>
          <w:rFonts w:ascii="Times New Roman" w:hAnsi="Times New Roman"/>
          <w:sz w:val="28"/>
          <w:szCs w:val="28"/>
        </w:rPr>
        <w:t>.</w:t>
      </w:r>
      <w:r w:rsidR="004010F4" w:rsidRPr="004010F4">
        <w:rPr>
          <w:rFonts w:ascii="Times New Roman" w:hAnsi="Times New Roman"/>
          <w:sz w:val="28"/>
          <w:szCs w:val="28"/>
        </w:rPr>
        <w:t>201</w:t>
      </w:r>
      <w:r w:rsidR="00976185">
        <w:rPr>
          <w:rFonts w:ascii="Times New Roman" w:hAnsi="Times New Roman"/>
          <w:sz w:val="28"/>
          <w:szCs w:val="28"/>
        </w:rPr>
        <w:t>8</w:t>
      </w:r>
      <w:r w:rsidR="004010F4" w:rsidRPr="004010F4">
        <w:rPr>
          <w:rFonts w:ascii="Times New Roman" w:hAnsi="Times New Roman"/>
          <w:sz w:val="28"/>
          <w:szCs w:val="28"/>
        </w:rPr>
        <w:t xml:space="preserve">г.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010F4" w:rsidRPr="004010F4">
        <w:rPr>
          <w:rFonts w:ascii="Times New Roman" w:hAnsi="Times New Roman"/>
          <w:sz w:val="28"/>
          <w:szCs w:val="28"/>
        </w:rPr>
        <w:t xml:space="preserve">  с.</w:t>
      </w:r>
      <w:r>
        <w:rPr>
          <w:rFonts w:ascii="Times New Roman" w:hAnsi="Times New Roman"/>
          <w:sz w:val="28"/>
          <w:szCs w:val="28"/>
        </w:rPr>
        <w:t>Дурово</w:t>
      </w:r>
      <w:r w:rsidR="004010F4" w:rsidRPr="004010F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E2CB0">
        <w:rPr>
          <w:rFonts w:ascii="Times New Roman" w:hAnsi="Times New Roman"/>
          <w:sz w:val="28"/>
          <w:szCs w:val="28"/>
        </w:rPr>
        <w:t xml:space="preserve">       </w:t>
      </w:r>
      <w:r w:rsidR="004010F4" w:rsidRPr="004010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440AC5" w:rsidRDefault="00440AC5" w:rsidP="00440AC5"/>
    <w:p w:rsidR="00167D27" w:rsidRPr="00167D27" w:rsidRDefault="00167D27" w:rsidP="00167D27">
      <w:pPr>
        <w:pStyle w:val="a6"/>
        <w:jc w:val="center"/>
        <w:rPr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Об утверждении муниципальной Программы                                                                 «Охрана земель сельскохозяйственного назначения, находящихся в муниципальной собственности сельского поселения  </w:t>
      </w:r>
      <w:r w:rsidR="001B1C02">
        <w:rPr>
          <w:rStyle w:val="a3"/>
          <w:color w:val="000000"/>
          <w:sz w:val="28"/>
          <w:szCs w:val="28"/>
        </w:rPr>
        <w:t>Дуров</w:t>
      </w:r>
      <w:r w:rsidR="00976185">
        <w:rPr>
          <w:rStyle w:val="a3"/>
          <w:color w:val="000000"/>
          <w:sz w:val="28"/>
          <w:szCs w:val="28"/>
        </w:rPr>
        <w:t>ский</w:t>
      </w:r>
      <w:r w:rsidRPr="00167D27">
        <w:rPr>
          <w:rStyle w:val="a3"/>
          <w:color w:val="000000"/>
          <w:sz w:val="28"/>
          <w:szCs w:val="28"/>
        </w:rPr>
        <w:t xml:space="preserve"> сельсовет Добринского муниципального района Липецкой области на 2018-2020 годы»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В соответствии со ст.ст. 11, 13 и 72 </w:t>
      </w:r>
      <w:hyperlink r:id="rId6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7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r w:rsidR="001B1C02">
          <w:rPr>
            <w:rStyle w:val="a5"/>
            <w:rFonts w:ascii="Times New Roman" w:hAnsi="Times New Roman"/>
            <w:color w:val="auto"/>
            <w:sz w:val="28"/>
            <w:szCs w:val="28"/>
          </w:rPr>
          <w:t>Дуров</w:t>
        </w:r>
        <w:r w:rsidR="00976185">
          <w:rPr>
            <w:rStyle w:val="a5"/>
            <w:rFonts w:ascii="Times New Roman" w:hAnsi="Times New Roman"/>
            <w:color w:val="auto"/>
            <w:sz w:val="28"/>
            <w:szCs w:val="28"/>
          </w:rPr>
          <w:t>ский</w:t>
        </w:r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, администрация сельского поселения </w:t>
      </w:r>
      <w:r w:rsidR="001B1C02">
        <w:rPr>
          <w:rStyle w:val="a5"/>
          <w:rFonts w:ascii="Times New Roman" w:hAnsi="Times New Roman"/>
          <w:color w:val="auto"/>
          <w:sz w:val="28"/>
          <w:szCs w:val="28"/>
        </w:rPr>
        <w:t>Дуров</w:t>
      </w:r>
      <w:r w:rsidR="00976185">
        <w:rPr>
          <w:rStyle w:val="a5"/>
          <w:rFonts w:ascii="Times New Roman" w:hAnsi="Times New Roman"/>
          <w:color w:val="auto"/>
          <w:sz w:val="28"/>
          <w:szCs w:val="28"/>
        </w:rPr>
        <w:t>ский</w:t>
      </w:r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97618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r w:rsidR="001B1C0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Дуров</w:t>
      </w:r>
      <w:r w:rsidR="0097618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ский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Добринского муниципального района Липецкой области на 2018-2020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:rsidR="00882C1F" w:rsidRPr="00882C1F" w:rsidRDefault="00882C1F" w:rsidP="00976185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>         2. 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r w:rsidR="001B1C0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Дуров</w:t>
      </w:r>
      <w:r w:rsidR="0097618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ский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Добринского муниципального района Липецкой области на 2018-2020 годы</w:t>
      </w:r>
      <w:r w:rsidRPr="00882C1F">
        <w:rPr>
          <w:rFonts w:ascii="Times New Roman" w:hAnsi="Times New Roman"/>
          <w:color w:val="000000"/>
          <w:sz w:val="28"/>
          <w:szCs w:val="28"/>
        </w:rPr>
        <w:t xml:space="preserve">», мероприятия и объемы их финансирования подлежат ежегодной корректировке с учетом возможностей средств бюджета сельского поселения </w:t>
      </w:r>
      <w:r w:rsidR="001B1C02">
        <w:rPr>
          <w:rFonts w:ascii="Times New Roman" w:hAnsi="Times New Roman"/>
          <w:color w:val="000000"/>
          <w:sz w:val="28"/>
          <w:szCs w:val="28"/>
        </w:rPr>
        <w:t>Дуров</w:t>
      </w:r>
      <w:r w:rsidR="00976185">
        <w:rPr>
          <w:rFonts w:ascii="Times New Roman" w:hAnsi="Times New Roman"/>
          <w:color w:val="000000"/>
          <w:sz w:val="28"/>
          <w:szCs w:val="28"/>
        </w:rPr>
        <w:t>ский</w:t>
      </w:r>
      <w:r w:rsidRPr="00882C1F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C52CB" w:rsidRPr="00BC52CB" w:rsidRDefault="00882C1F" w:rsidP="009761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lastRenderedPageBreak/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2018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поселения  </w:t>
      </w:r>
      <w:r w:rsidR="001B1C02">
        <w:rPr>
          <w:rFonts w:ascii="Times New Roman" w:eastAsia="Calibri" w:hAnsi="Times New Roman"/>
          <w:sz w:val="28"/>
          <w:szCs w:val="28"/>
          <w:lang w:eastAsia="en-US"/>
        </w:rPr>
        <w:t>Дуров</w:t>
      </w:r>
      <w:r w:rsidR="00976185">
        <w:rPr>
          <w:rFonts w:ascii="Times New Roman" w:eastAsia="Calibri" w:hAnsi="Times New Roman"/>
          <w:sz w:val="28"/>
          <w:szCs w:val="28"/>
          <w:lang w:eastAsia="en-US"/>
        </w:rPr>
        <w:t>ский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882C1F" w:rsidRPr="00882C1F" w:rsidRDefault="00882C1F" w:rsidP="00976185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        4. </w:t>
      </w:r>
      <w:proofErr w:type="gramStart"/>
      <w:r w:rsidRPr="00882C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82C1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BC52CB" w:rsidRPr="001B1C02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1B1C02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440AC5" w:rsidRPr="001B1C02" w:rsidRDefault="001B1C02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1B1C02">
        <w:rPr>
          <w:rFonts w:ascii="Times New Roman" w:hAnsi="Times New Roman"/>
          <w:b/>
          <w:sz w:val="28"/>
          <w:szCs w:val="28"/>
        </w:rPr>
        <w:t>Дуров</w:t>
      </w:r>
      <w:r w:rsidR="00976185" w:rsidRPr="001B1C02">
        <w:rPr>
          <w:rFonts w:ascii="Times New Roman" w:hAnsi="Times New Roman"/>
          <w:b/>
          <w:sz w:val="28"/>
          <w:szCs w:val="28"/>
        </w:rPr>
        <w:t>ский</w:t>
      </w:r>
      <w:r w:rsidR="00440AC5" w:rsidRPr="001B1C02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76185" w:rsidRPr="001B1C0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B1C02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1B1C02">
        <w:rPr>
          <w:rFonts w:ascii="Times New Roman" w:hAnsi="Times New Roman"/>
          <w:b/>
          <w:sz w:val="28"/>
          <w:szCs w:val="28"/>
        </w:rPr>
        <w:t>С.В.Ходяков</w:t>
      </w:r>
      <w:proofErr w:type="spellEnd"/>
    </w:p>
    <w:p w:rsidR="00BC52CB" w:rsidRPr="001B1C02" w:rsidRDefault="00BC52CB" w:rsidP="00440AC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40AC5" w:rsidRDefault="00440AC5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40AC5" w:rsidRDefault="00440AC5" w:rsidP="00440AC5"/>
    <w:p w:rsidR="004010F4" w:rsidRDefault="004010F4" w:rsidP="00440AC5">
      <w:pPr>
        <w:pStyle w:val="1"/>
        <w:rPr>
          <w:b/>
          <w:bCs/>
        </w:rPr>
      </w:pPr>
    </w:p>
    <w:p w:rsidR="004010F4" w:rsidRPr="004010F4" w:rsidRDefault="004010F4" w:rsidP="004010F4">
      <w:pPr>
        <w:suppressAutoHyphens/>
        <w:autoSpaceDE w:val="0"/>
        <w:ind w:firstLine="709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lastRenderedPageBreak/>
        <w:t xml:space="preserve">Приложение 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к постановлению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</w:t>
      </w:r>
      <w:r w:rsidR="001B1C02">
        <w:rPr>
          <w:rFonts w:ascii="Times New Roman" w:hAnsi="Times New Roman"/>
          <w:lang w:eastAsia="ar-SA"/>
        </w:rPr>
        <w:t>Дуров</w:t>
      </w:r>
      <w:r w:rsidR="00976185">
        <w:rPr>
          <w:rFonts w:ascii="Times New Roman" w:hAnsi="Times New Roman"/>
          <w:lang w:eastAsia="ar-SA"/>
        </w:rPr>
        <w:t>ский</w:t>
      </w:r>
      <w:r w:rsidRPr="004010F4">
        <w:rPr>
          <w:rFonts w:ascii="Times New Roman" w:hAnsi="Times New Roman"/>
          <w:lang w:eastAsia="ar-SA"/>
        </w:rPr>
        <w:t xml:space="preserve"> сельсовет </w:t>
      </w:r>
    </w:p>
    <w:p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1B1C02">
        <w:rPr>
          <w:rFonts w:ascii="Times New Roman" w:hAnsi="Times New Roman"/>
          <w:lang w:eastAsia="ar-SA"/>
        </w:rPr>
        <w:t>21</w:t>
      </w:r>
      <w:r w:rsidR="00476FCD">
        <w:rPr>
          <w:rFonts w:ascii="Times New Roman" w:hAnsi="Times New Roman"/>
          <w:lang w:eastAsia="ar-SA"/>
        </w:rPr>
        <w:t>.</w:t>
      </w:r>
      <w:r w:rsidR="001B1C02">
        <w:rPr>
          <w:rFonts w:ascii="Times New Roman" w:hAnsi="Times New Roman"/>
          <w:lang w:eastAsia="ar-SA"/>
        </w:rPr>
        <w:t>02</w:t>
      </w:r>
      <w:r w:rsidR="00476FCD">
        <w:rPr>
          <w:rFonts w:ascii="Times New Roman" w:hAnsi="Times New Roman"/>
          <w:lang w:eastAsia="ar-SA"/>
        </w:rPr>
        <w:t>.</w:t>
      </w:r>
      <w:bookmarkStart w:id="0" w:name="_GoBack"/>
      <w:bookmarkEnd w:id="0"/>
      <w:r w:rsidRPr="004010F4">
        <w:rPr>
          <w:rFonts w:ascii="Times New Roman" w:hAnsi="Times New Roman"/>
          <w:lang w:eastAsia="ar-SA"/>
        </w:rPr>
        <w:t>201</w:t>
      </w:r>
      <w:r w:rsidR="00976185">
        <w:rPr>
          <w:rFonts w:ascii="Times New Roman" w:hAnsi="Times New Roman"/>
          <w:lang w:eastAsia="ar-SA"/>
        </w:rPr>
        <w:t>8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1B1C02">
        <w:rPr>
          <w:rFonts w:ascii="Times New Roman" w:hAnsi="Times New Roman"/>
          <w:lang w:eastAsia="ar-SA"/>
        </w:rPr>
        <w:t>29</w:t>
      </w:r>
    </w:p>
    <w:p w:rsidR="004010F4" w:rsidRDefault="004010F4" w:rsidP="00440AC5">
      <w:pPr>
        <w:pStyle w:val="1"/>
        <w:rPr>
          <w:b/>
          <w:bCs/>
        </w:rPr>
      </w:pPr>
    </w:p>
    <w:p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«Использование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B1C02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97618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C2A6A" w:rsidRPr="004010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6187"/>
      </w:tblGrid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1B1C0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 w:rsidR="001B1C02">
              <w:rPr>
                <w:rFonts w:ascii="Times New Roman" w:eastAsia="Calibri" w:hAnsi="Times New Roman"/>
                <w:sz w:val="28"/>
                <w:szCs w:val="28"/>
              </w:rPr>
              <w:t>Дуров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ский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201</w:t>
            </w:r>
            <w:r w:rsidR="004010F4" w:rsidRPr="004010F4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4010F4" w:rsidRPr="004010F4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1B1C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1B1C02">
              <w:rPr>
                <w:rFonts w:ascii="Times New Roman" w:hAnsi="Times New Roman"/>
                <w:sz w:val="28"/>
                <w:szCs w:val="28"/>
              </w:rPr>
              <w:t>Дуров</w:t>
            </w:r>
            <w:r w:rsidR="00976185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0F4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использования и охраны земель; обеспечение организации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r w:rsidR="001B1C02">
              <w:rPr>
                <w:rFonts w:ascii="Times New Roman" w:eastAsia="Calibri" w:hAnsi="Times New Roman"/>
                <w:sz w:val="28"/>
                <w:szCs w:val="28"/>
              </w:rPr>
              <w:t>Дуров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ский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201</w:t>
            </w:r>
            <w:r w:rsidR="000C2A6A" w:rsidRPr="004010F4">
              <w:rPr>
                <w:rFonts w:ascii="Times New Roman" w:hAnsi="Times New Roman"/>
                <w:sz w:val="28"/>
                <w:szCs w:val="28"/>
              </w:rPr>
              <w:t>8</w:t>
            </w:r>
            <w:r w:rsidR="00FC5A01" w:rsidRPr="004010F4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 xml:space="preserve"> 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0C2A6A" w:rsidRPr="00BB0963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0C2A6A" w:rsidRPr="00BB0963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:rsidR="00FC5A01" w:rsidRPr="004010F4" w:rsidRDefault="00FC5A01" w:rsidP="0097618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</w:p>
        </w:tc>
      </w:tr>
    </w:tbl>
    <w:p w:rsidR="00440AC5" w:rsidRDefault="00440AC5" w:rsidP="00440AC5"/>
    <w:p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</w:t>
      </w:r>
      <w:r w:rsidR="00440AC5" w:rsidRPr="004010F4">
        <w:rPr>
          <w:rFonts w:ascii="Times New Roman" w:hAnsi="Times New Roman"/>
          <w:sz w:val="28"/>
          <w:szCs w:val="28"/>
        </w:rPr>
        <w:lastRenderedPageBreak/>
        <w:t xml:space="preserve">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440AC5" w:rsidRPr="004010F4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976185">
        <w:rPr>
          <w:rFonts w:ascii="Times New Roman" w:hAnsi="Times New Roman"/>
          <w:sz w:val="28"/>
          <w:szCs w:val="28"/>
        </w:rPr>
        <w:t xml:space="preserve"> </w:t>
      </w:r>
      <w:r w:rsidR="001B1C02">
        <w:rPr>
          <w:rFonts w:ascii="Times New Roman" w:hAnsi="Times New Roman"/>
          <w:sz w:val="28"/>
          <w:szCs w:val="28"/>
        </w:rPr>
        <w:t>Дуров</w:t>
      </w:r>
      <w:r w:rsidR="00976185">
        <w:rPr>
          <w:rFonts w:ascii="Times New Roman" w:hAnsi="Times New Roman"/>
          <w:sz w:val="28"/>
          <w:szCs w:val="28"/>
        </w:rPr>
        <w:t>ский</w:t>
      </w:r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r w:rsidR="001B1C02">
        <w:rPr>
          <w:rFonts w:ascii="Times New Roman" w:hAnsi="Times New Roman"/>
          <w:sz w:val="28"/>
          <w:szCs w:val="28"/>
        </w:rPr>
        <w:t>Дуров</w:t>
      </w:r>
      <w:r w:rsidR="00976185">
        <w:rPr>
          <w:rFonts w:ascii="Times New Roman" w:hAnsi="Times New Roman"/>
          <w:sz w:val="28"/>
          <w:szCs w:val="28"/>
        </w:rPr>
        <w:t>ский</w:t>
      </w:r>
      <w:r w:rsidRPr="004010F4">
        <w:rPr>
          <w:rFonts w:ascii="Times New Roman" w:hAnsi="Times New Roman"/>
          <w:sz w:val="28"/>
          <w:szCs w:val="28"/>
        </w:rPr>
        <w:t xml:space="preserve"> сельсовет на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2. Цели и задачи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сбор информации о состоянии земель на территории сельского поселения, ее обработка и хранение;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обеспечение организации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3. Сроки и этапы реализации муниципальной Программы.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Срок реализации муниципальной Программы: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на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976185">
        <w:rPr>
          <w:rFonts w:ascii="Times New Roman" w:hAnsi="Times New Roman"/>
          <w:sz w:val="28"/>
          <w:szCs w:val="28"/>
        </w:rPr>
        <w:t>9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5. Ожидаемые результаты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r w:rsidRPr="00056186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056186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56186">
        <w:rPr>
          <w:rFonts w:ascii="Times New Roman" w:hAnsi="Times New Roman" w:cs="Times New Roman"/>
          <w:b/>
          <w:bCs/>
        </w:rPr>
        <w:t xml:space="preserve"> исполнением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proofErr w:type="gramStart"/>
      <w:r w:rsidRPr="00056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186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7. Оценка планируемой эффективности муниципальной Программы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665D38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r w:rsidR="00665D38" w:rsidRPr="00665D38">
        <w:rPr>
          <w:rFonts w:ascii="Times New Roman" w:hAnsi="Times New Roman"/>
          <w:sz w:val="28"/>
          <w:szCs w:val="28"/>
        </w:rPr>
        <w:t xml:space="preserve">от </w:t>
      </w:r>
      <w:r w:rsidR="00665D38" w:rsidRPr="00FF51BF">
        <w:rPr>
          <w:rFonts w:ascii="Times New Roman" w:hAnsi="Times New Roman"/>
          <w:color w:val="FF0000"/>
          <w:sz w:val="28"/>
          <w:szCs w:val="28"/>
        </w:rPr>
        <w:t>19.09.2013г. № 54</w:t>
      </w:r>
      <w:r w:rsidR="00665D38" w:rsidRPr="00665D38">
        <w:rPr>
          <w:rFonts w:ascii="Times New Roman" w:hAnsi="Times New Roman"/>
          <w:sz w:val="28"/>
          <w:szCs w:val="28"/>
        </w:rPr>
        <w:t xml:space="preserve">  «Об утверждении порядка разработки,  реализации и проведения  </w:t>
      </w:r>
      <w:proofErr w:type="gramStart"/>
      <w:r w:rsidR="00665D38" w:rsidRPr="00665D38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665D38" w:rsidRPr="00665D38">
        <w:rPr>
          <w:rFonts w:ascii="Times New Roman" w:hAnsi="Times New Roman"/>
          <w:sz w:val="28"/>
          <w:szCs w:val="28"/>
        </w:rPr>
        <w:t xml:space="preserve"> </w:t>
      </w:r>
      <w:r w:rsidR="001B1C02">
        <w:rPr>
          <w:rFonts w:ascii="Times New Roman" w:hAnsi="Times New Roman"/>
          <w:sz w:val="28"/>
          <w:szCs w:val="28"/>
        </w:rPr>
        <w:t>Дуров</w:t>
      </w:r>
      <w:r w:rsidR="00976185">
        <w:rPr>
          <w:rFonts w:ascii="Times New Roman" w:hAnsi="Times New Roman"/>
          <w:sz w:val="28"/>
          <w:szCs w:val="28"/>
        </w:rPr>
        <w:t>ский</w:t>
      </w:r>
      <w:r w:rsidR="00665D38" w:rsidRPr="00665D3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района»</w:t>
      </w:r>
    </w:p>
    <w:p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4010F4" w:rsidRDefault="004010F4" w:rsidP="00440AC5"/>
    <w:p w:rsidR="00440AC5" w:rsidRDefault="00440AC5" w:rsidP="00440AC5"/>
    <w:p w:rsidR="004010F4" w:rsidRDefault="004010F4" w:rsidP="004010F4">
      <w:pPr>
        <w:ind w:firstLine="0"/>
        <w:jc w:val="right"/>
        <w:rPr>
          <w:rFonts w:ascii="Times New Roman" w:hAnsi="Times New Roman"/>
        </w:rPr>
      </w:pPr>
    </w:p>
    <w:p w:rsidR="00976185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lastRenderedPageBreak/>
        <w:t>Приложение № 1</w:t>
      </w:r>
    </w:p>
    <w:p w:rsidR="004010F4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к муниципальной программе </w:t>
      </w:r>
    </w:p>
    <w:p w:rsidR="00440AC5" w:rsidRP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 находящихся в муниципальной собственности сельского поселения  </w:t>
      </w:r>
      <w:r w:rsidR="001B1C02">
        <w:rPr>
          <w:rStyle w:val="a3"/>
          <w:rFonts w:ascii="Times New Roman" w:hAnsi="Times New Roman"/>
          <w:b w:val="0"/>
          <w:color w:val="000000"/>
        </w:rPr>
        <w:t>Дуров</w:t>
      </w:r>
      <w:r w:rsidR="00976185">
        <w:rPr>
          <w:rStyle w:val="a3"/>
          <w:rFonts w:ascii="Times New Roman" w:hAnsi="Times New Roman"/>
          <w:b w:val="0"/>
          <w:color w:val="000000"/>
        </w:rPr>
        <w:t>ский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Добринского муниципального района  Липецкой областина 2018-2020 годы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«Использование и охрана земель на территории сельского поселения на 201</w:t>
      </w:r>
      <w:r w:rsidR="00FC5A01" w:rsidRPr="00DA1E47">
        <w:rPr>
          <w:rFonts w:ascii="Times New Roman" w:hAnsi="Times New Roman"/>
          <w:b/>
          <w:sz w:val="28"/>
          <w:szCs w:val="28"/>
        </w:rPr>
        <w:t>8</w:t>
      </w:r>
      <w:r w:rsidRPr="00DA1E47">
        <w:rPr>
          <w:rFonts w:ascii="Times New Roman" w:hAnsi="Times New Roman"/>
          <w:b/>
          <w:sz w:val="28"/>
          <w:szCs w:val="28"/>
        </w:rPr>
        <w:t>-20</w:t>
      </w:r>
      <w:r w:rsidR="00FC5A01" w:rsidRPr="00DA1E47">
        <w:rPr>
          <w:rFonts w:ascii="Times New Roman" w:hAnsi="Times New Roman"/>
          <w:b/>
          <w:sz w:val="28"/>
          <w:szCs w:val="28"/>
        </w:rPr>
        <w:t>20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883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74"/>
        <w:gridCol w:w="1925"/>
        <w:gridCol w:w="1893"/>
        <w:gridCol w:w="1896"/>
        <w:gridCol w:w="764"/>
        <w:gridCol w:w="354"/>
        <w:gridCol w:w="56"/>
        <w:gridCol w:w="421"/>
        <w:gridCol w:w="27"/>
        <w:gridCol w:w="308"/>
        <w:gridCol w:w="186"/>
        <w:gridCol w:w="139"/>
        <w:gridCol w:w="326"/>
        <w:gridCol w:w="789"/>
        <w:gridCol w:w="789"/>
        <w:gridCol w:w="837"/>
      </w:tblGrid>
      <w:tr w:rsidR="00440AC5" w:rsidRPr="00DA1E47" w:rsidTr="00056186">
        <w:trPr>
          <w:trHeight w:val="20"/>
        </w:trPr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</w:t>
            </w:r>
            <w:r w:rsidR="00A61B0A">
              <w:rPr>
                <w:rFonts w:ascii="Times New Roman" w:hAnsi="Times New Roman"/>
              </w:rPr>
              <w:t xml:space="preserve"> </w:t>
            </w:r>
            <w:r w:rsidRPr="00DA1E47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3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gramEnd"/>
            <w:r w:rsidRPr="00DA1E47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FC5A01" w:rsidRPr="00DA1E47">
              <w:rPr>
                <w:rFonts w:ascii="Times New Roman" w:hAnsi="Times New Roman"/>
              </w:rPr>
              <w:t>8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FC5A01" w:rsidRPr="00DA1E47">
              <w:rPr>
                <w:rFonts w:ascii="Times New Roman" w:hAnsi="Times New Roman"/>
              </w:rPr>
              <w:t>9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FC5A01" w:rsidRPr="00DA1E47">
              <w:rPr>
                <w:rFonts w:ascii="Times New Roman" w:hAnsi="Times New Roman"/>
              </w:rPr>
              <w:t>20</w:t>
            </w:r>
            <w:r w:rsidRPr="00DA1E47">
              <w:rPr>
                <w:rFonts w:ascii="Times New Roman" w:hAnsi="Times New Roman"/>
              </w:rPr>
              <w:t>г.</w:t>
            </w:r>
          </w:p>
        </w:tc>
      </w:tr>
      <w:tr w:rsidR="00440AC5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61B0A">
            <w:pPr>
              <w:ind w:firstLine="0"/>
              <w:jc w:val="center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Использование и охрана земель на территории сельского поселения на 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>-20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056186" w:rsidRDefault="00056186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к муниципальной</w:t>
      </w:r>
      <w:r w:rsidR="001B1C02">
        <w:rPr>
          <w:rFonts w:ascii="Times New Roman" w:hAnsi="Times New Roman"/>
        </w:rPr>
        <w:t xml:space="preserve"> п</w:t>
      </w:r>
      <w:r w:rsidRPr="004010F4">
        <w:rPr>
          <w:rFonts w:ascii="Times New Roman" w:hAnsi="Times New Roman"/>
        </w:rPr>
        <w:t xml:space="preserve">рограмме                                                                                 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 находящихся в муниципальной собственности сельского поселения  </w:t>
      </w:r>
      <w:r w:rsidR="001B1C02">
        <w:rPr>
          <w:rStyle w:val="a3"/>
          <w:rFonts w:ascii="Times New Roman" w:hAnsi="Times New Roman"/>
          <w:b w:val="0"/>
          <w:color w:val="000000"/>
        </w:rPr>
        <w:t>Дуров</w:t>
      </w:r>
      <w:r w:rsidR="00976185">
        <w:rPr>
          <w:rStyle w:val="a3"/>
          <w:rFonts w:ascii="Times New Roman" w:hAnsi="Times New Roman"/>
          <w:b w:val="0"/>
          <w:color w:val="000000"/>
        </w:rPr>
        <w:t>ский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Добринского муниципального района  Липецкой областина 2018-2020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r w:rsidR="001B1C02">
        <w:rPr>
          <w:rFonts w:ascii="Times New Roman" w:hAnsi="Times New Roman"/>
          <w:b/>
          <w:sz w:val="28"/>
          <w:szCs w:val="28"/>
        </w:rPr>
        <w:t>Дуров</w:t>
      </w:r>
      <w:r w:rsidR="00976185">
        <w:rPr>
          <w:rFonts w:ascii="Times New Roman" w:hAnsi="Times New Roman"/>
          <w:b/>
          <w:sz w:val="28"/>
          <w:szCs w:val="28"/>
        </w:rPr>
        <w:t>ский</w:t>
      </w:r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</w:t>
      </w:r>
      <w:r w:rsidR="001B1C02">
        <w:rPr>
          <w:rStyle w:val="a3"/>
          <w:rFonts w:ascii="Times New Roman" w:hAnsi="Times New Roman"/>
          <w:color w:val="000000"/>
          <w:sz w:val="28"/>
          <w:szCs w:val="28"/>
        </w:rPr>
        <w:t>Дуров</w:t>
      </w:r>
      <w:r w:rsidR="00976185">
        <w:rPr>
          <w:rStyle w:val="a3"/>
          <w:rFonts w:ascii="Times New Roman" w:hAnsi="Times New Roman"/>
          <w:color w:val="000000"/>
          <w:sz w:val="28"/>
          <w:szCs w:val="28"/>
        </w:rPr>
        <w:t>ский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2018-2020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</w:t>
            </w:r>
            <w:r w:rsidR="001B1C02">
              <w:rPr>
                <w:rFonts w:ascii="Times New Roman" w:eastAsia="Calibri" w:hAnsi="Times New Roman"/>
              </w:rPr>
              <w:t xml:space="preserve"> </w:t>
            </w:r>
            <w:r w:rsidRPr="00DA1E47">
              <w:rPr>
                <w:rFonts w:ascii="Times New Roman" w:eastAsia="Calibri" w:hAnsi="Times New Roman"/>
              </w:rPr>
              <w:t>сельского поселения</w:t>
            </w: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FC5A01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FC5A01" w:rsidP="00FC5A01">
            <w:pPr>
              <w:ind w:hanging="161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2019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FC5A01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br/>
              <w:t>год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 w:rsidSect="002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C5"/>
    <w:rsid w:val="00056186"/>
    <w:rsid w:val="000C2A6A"/>
    <w:rsid w:val="001273E9"/>
    <w:rsid w:val="00163F89"/>
    <w:rsid w:val="00167D27"/>
    <w:rsid w:val="0018456C"/>
    <w:rsid w:val="001919D3"/>
    <w:rsid w:val="001B1C02"/>
    <w:rsid w:val="00244A06"/>
    <w:rsid w:val="00264F72"/>
    <w:rsid w:val="002C4D6E"/>
    <w:rsid w:val="002E36BF"/>
    <w:rsid w:val="00317C79"/>
    <w:rsid w:val="003958B8"/>
    <w:rsid w:val="004010F4"/>
    <w:rsid w:val="00410D10"/>
    <w:rsid w:val="00440AC5"/>
    <w:rsid w:val="0046382D"/>
    <w:rsid w:val="00476FCD"/>
    <w:rsid w:val="00496E82"/>
    <w:rsid w:val="004A0533"/>
    <w:rsid w:val="004D543A"/>
    <w:rsid w:val="004F3EF8"/>
    <w:rsid w:val="005D1C90"/>
    <w:rsid w:val="005E5832"/>
    <w:rsid w:val="00665D38"/>
    <w:rsid w:val="006E7201"/>
    <w:rsid w:val="007062F5"/>
    <w:rsid w:val="00712C96"/>
    <w:rsid w:val="007F053E"/>
    <w:rsid w:val="00882C1F"/>
    <w:rsid w:val="00976185"/>
    <w:rsid w:val="00980DC7"/>
    <w:rsid w:val="00981F2E"/>
    <w:rsid w:val="009D6AF3"/>
    <w:rsid w:val="009E2CB0"/>
    <w:rsid w:val="009F78DA"/>
    <w:rsid w:val="00A61B0A"/>
    <w:rsid w:val="00AE70B9"/>
    <w:rsid w:val="00B84652"/>
    <w:rsid w:val="00BB0963"/>
    <w:rsid w:val="00BB1498"/>
    <w:rsid w:val="00BC52CB"/>
    <w:rsid w:val="00C24753"/>
    <w:rsid w:val="00C3453F"/>
    <w:rsid w:val="00C44540"/>
    <w:rsid w:val="00CA42FF"/>
    <w:rsid w:val="00CB6C36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F8495E"/>
    <w:rsid w:val="00F95D9E"/>
    <w:rsid w:val="00FC5A01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4962688-22a1-4b75-934c-6d784de157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cf2f1c3-393d-4051-a52d-9923b0e51c0c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D39D-ED42-4F94-884A-9DE82DF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2017-12-13T11:06:00Z</cp:lastPrinted>
  <dcterms:created xsi:type="dcterms:W3CDTF">2018-03-01T13:10:00Z</dcterms:created>
  <dcterms:modified xsi:type="dcterms:W3CDTF">2018-03-02T05:53:00Z</dcterms:modified>
</cp:coreProperties>
</file>