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21DB7" w14:textId="77777777"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27A746C" wp14:editId="6ED1195D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DAC1C2" w14:textId="77777777"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14:paraId="0D4805DF" w14:textId="6BC07FF3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0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14:paraId="1F16000D" w14:textId="77777777"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A0CA381" w14:textId="407BD890" w:rsidR="00BB31D8" w:rsidRPr="00BB31D8" w:rsidRDefault="00EF132E" w:rsidP="00295FA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                 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с. </w:t>
      </w:r>
      <w:r w:rsidR="000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Дурово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 № </w:t>
      </w:r>
      <w:r w:rsidR="000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</w:t>
      </w:r>
    </w:p>
    <w:p w14:paraId="41E948D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D9CCDDB" w14:textId="4A36FF1F"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r w:rsidR="000C4E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Дуровский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 муниципального района</w:t>
      </w:r>
    </w:p>
    <w:p w14:paraId="73920B4B" w14:textId="77777777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C83A0D" w14:textId="6BF19B5C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 органов местного самоуправления сельского поселения </w:t>
      </w:r>
      <w:r w:rsidR="000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Федерации", администрация сельского поселения </w:t>
      </w:r>
      <w:r w:rsidR="000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14:paraId="5067DDA9" w14:textId="77777777"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14:paraId="3BAF8D89" w14:textId="58B0E5C8"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r w:rsidR="000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r w:rsidR="008D1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приложению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14:paraId="58D5A53F" w14:textId="4AB9B1D2"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r w:rsidR="000C4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r w:rsidR="000C4EEA">
        <w:rPr>
          <w:rFonts w:ascii="Times New Roman" w:hAnsi="Times New Roman" w:cs="Times New Roman"/>
          <w:sz w:val="28"/>
          <w:szCs w:val="28"/>
        </w:rPr>
        <w:t>Дуровский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173151FB" w14:textId="77777777" w:rsidR="00BB31D8" w:rsidRDefault="00845599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данного постановления оставляю за собой.</w:t>
      </w:r>
    </w:p>
    <w:p w14:paraId="5A22D9D5" w14:textId="77777777"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B9D72" w14:textId="77777777"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14:paraId="06A3C275" w14:textId="37914A63" w:rsidR="00BB31D8" w:rsidRPr="00BB31D8" w:rsidRDefault="000C4EEA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 Жданова</w:t>
      </w:r>
    </w:p>
    <w:p w14:paraId="5367C424" w14:textId="77777777"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4EDC776A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DDEB48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9817D4" w14:textId="30A5D3D5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C6E9D" w14:textId="77777777" w:rsidR="008D1293" w:rsidRDefault="008D1293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D6DE6F" w14:textId="77777777"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200791" w14:textId="77777777" w:rsidR="00BB31D8" w:rsidRDefault="00EF132E" w:rsidP="008D1293">
      <w:pPr>
        <w:shd w:val="clear" w:color="auto" w:fill="FFFFFF"/>
        <w:ind w:left="0" w:firstLine="567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14:paraId="70CF04D6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14:paraId="50F98AAA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14:paraId="10497E97" w14:textId="77777777" w:rsid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6E8A30BB" w14:textId="6C4494B8" w:rsidR="00BB31D8" w:rsidRDefault="000C4EEA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Дуровский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14:paraId="467C79E2" w14:textId="69B781E2" w:rsidR="00BB31D8" w:rsidRPr="00BB31D8" w:rsidRDefault="00BB31D8" w:rsidP="008D1293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</w:t>
      </w:r>
      <w:r w:rsidR="00295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годы" </w:t>
      </w:r>
    </w:p>
    <w:p w14:paraId="305CA7FF" w14:textId="77777777"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DA5B3C1" w14:textId="08DD912F"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r w:rsidR="000C4EEA">
        <w:rPr>
          <w:rFonts w:ascii="Times New Roman" w:hAnsi="Times New Roman" w:cs="Times New Roman"/>
          <w:b/>
          <w:sz w:val="24"/>
          <w:szCs w:val="24"/>
        </w:rPr>
        <w:t>Дуровский</w:t>
      </w:r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Добринского муниципального района Липецкой области Российской Федерации</w:t>
      </w:r>
    </w:p>
    <w:p w14:paraId="08EDF651" w14:textId="77777777"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"/>
        <w:gridCol w:w="2349"/>
        <w:gridCol w:w="3034"/>
        <w:gridCol w:w="1859"/>
        <w:gridCol w:w="2740"/>
      </w:tblGrid>
      <w:tr w:rsidR="001C0889" w14:paraId="597AE43D" w14:textId="77777777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F3700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DCFF8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362F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81CA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FE9F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14:paraId="5A17D34A" w14:textId="77777777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721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B734" w14:textId="77777777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14:paraId="7FB6140A" w14:textId="17BF7AD2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r w:rsidR="000C4EEA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1293" w:rsidRPr="001C0889">
              <w:rPr>
                <w:rFonts w:ascii="Times New Roman" w:hAnsi="Times New Roman" w:cs="Times New Roman"/>
                <w:sz w:val="24"/>
                <w:szCs w:val="24"/>
              </w:rPr>
              <w:t>сельсовет на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2019-202</w:t>
            </w:r>
            <w:r w:rsidR="00295F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AEC9" w14:textId="134DDF5E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r w:rsidR="000C4EEA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1DCFEE8" w14:textId="744C09FE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r w:rsidR="000C4EEA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14:paraId="062BD25E" w14:textId="3952E747"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r w:rsidR="000C4E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Дуровский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14:paraId="5A320995" w14:textId="7FFA73B7"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>«</w:t>
            </w:r>
            <w:r w:rsidR="008D1293" w:rsidRPr="001C0889">
              <w:rPr>
                <w:rFonts w:ascii="Times New Roman" w:hAnsi="Times New Roman"/>
                <w:sz w:val="24"/>
                <w:szCs w:val="24"/>
              </w:rPr>
              <w:t>Обеспечение реализации муниципальной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политики на территории сельского поселения </w:t>
            </w:r>
            <w:r w:rsidR="000C4EEA">
              <w:rPr>
                <w:rFonts w:ascii="Times New Roman" w:hAnsi="Times New Roman"/>
                <w:sz w:val="24"/>
                <w:szCs w:val="24"/>
              </w:rPr>
              <w:t>Дуровский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14:paraId="4CA68420" w14:textId="2A71DAD7"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8D1293">
              <w:rPr>
                <w:rFonts w:ascii="Times New Roman" w:hAnsi="Times New Roman"/>
                <w:sz w:val="24"/>
                <w:szCs w:val="24"/>
              </w:rPr>
              <w:t>«Энергосбережение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и повышение энергетической эффективности сельского поселения </w:t>
            </w:r>
            <w:r w:rsidR="000C4EEA">
              <w:rPr>
                <w:rFonts w:ascii="Times New Roman" w:hAnsi="Times New Roman"/>
                <w:sz w:val="24"/>
                <w:szCs w:val="24"/>
              </w:rPr>
              <w:t>Дуровский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827" w14:textId="2FCEAAB8"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="000C4EEA">
              <w:rPr>
                <w:rFonts w:ascii="Times New Roman" w:hAnsi="Times New Roman" w:cs="Times New Roman"/>
                <w:sz w:val="24"/>
                <w:szCs w:val="24"/>
              </w:rPr>
              <w:t>Дуровский</w:t>
            </w: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A28E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14:paraId="34EAF8E1" w14:textId="77777777"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14:paraId="355A9AAB" w14:textId="77777777"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14:paraId="6FEC5E2C" w14:textId="77777777"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14:paraId="59E5A5D5" w14:textId="77777777"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14:paraId="5F11A1D6" w14:textId="77777777"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C4EEA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5FA8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1293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E2E9E"/>
  <w15:docId w15:val="{BB142170-8884-46E1-A20C-CC030FD6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talss@ufdbrka.lipetsk.ru</cp:lastModifiedBy>
  <cp:revision>6</cp:revision>
  <cp:lastPrinted>2022-11-10T12:31:00Z</cp:lastPrinted>
  <dcterms:created xsi:type="dcterms:W3CDTF">2021-11-25T09:03:00Z</dcterms:created>
  <dcterms:modified xsi:type="dcterms:W3CDTF">2022-11-10T12:31:00Z</dcterms:modified>
</cp:coreProperties>
</file>