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0" w:rsidRDefault="00786250" w:rsidP="00786250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28"/>
          <w:szCs w:val="32"/>
        </w:rPr>
        <w:tab/>
      </w:r>
    </w:p>
    <w:p w:rsidR="00786250" w:rsidRDefault="00786250" w:rsidP="00786250">
      <w:pPr>
        <w:rPr>
          <w:rFonts w:ascii="Arial Black" w:hAnsi="Arial Black" w:cs="Arial"/>
          <w:b/>
          <w:bCs/>
          <w:color w:val="000080"/>
        </w:rPr>
      </w:pPr>
      <w:r>
        <w:rPr>
          <w:b/>
          <w:sz w:val="26"/>
          <w:szCs w:val="26"/>
        </w:rPr>
        <w:tab/>
      </w:r>
      <w:r>
        <w:rPr>
          <w:b/>
          <w:bCs/>
          <w:sz w:val="28"/>
          <w:szCs w:val="32"/>
        </w:rPr>
        <w:t xml:space="preserve">                                               </w:t>
      </w:r>
      <w:r>
        <w:rPr>
          <w:rFonts w:ascii="Arial Black" w:hAnsi="Arial Black" w:cs="Arial"/>
          <w:b/>
          <w:noProof/>
          <w:color w:val="000080"/>
        </w:rPr>
        <w:drawing>
          <wp:inline distT="0" distB="0" distL="0" distR="0">
            <wp:extent cx="471170" cy="595630"/>
            <wp:effectExtent l="19050" t="0" r="5080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color w:val="000080"/>
        </w:rPr>
        <w:t xml:space="preserve">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86250" w:rsidTr="00786250">
        <w:trPr>
          <w:cantSplit/>
          <w:trHeight w:val="74"/>
          <w:jc w:val="center"/>
        </w:trPr>
        <w:tc>
          <w:tcPr>
            <w:tcW w:w="4608" w:type="dxa"/>
            <w:hideMark/>
          </w:tcPr>
          <w:p w:rsidR="00786250" w:rsidRDefault="007862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86250" w:rsidRDefault="00786250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СЕЛЬСКОГО  ПОСЕЛЕНИЯ</w:t>
      </w:r>
    </w:p>
    <w:p w:rsidR="00786250" w:rsidRDefault="00786250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  СЕЛЬСОВЕТ</w:t>
      </w:r>
    </w:p>
    <w:p w:rsidR="00786250" w:rsidRDefault="00786250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786250" w:rsidRPr="00786250" w:rsidRDefault="00786250" w:rsidP="00786250">
      <w:pPr>
        <w:jc w:val="center"/>
        <w:rPr>
          <w:b/>
          <w:sz w:val="28"/>
          <w:szCs w:val="28"/>
        </w:rPr>
      </w:pPr>
      <w:r w:rsidRPr="00786250">
        <w:rPr>
          <w:b/>
          <w:sz w:val="28"/>
          <w:szCs w:val="28"/>
        </w:rPr>
        <w:t>Липецкой  области</w:t>
      </w:r>
    </w:p>
    <w:p w:rsidR="00786250" w:rsidRPr="00786250" w:rsidRDefault="00786250" w:rsidP="00786250">
      <w:pPr>
        <w:jc w:val="center"/>
        <w:rPr>
          <w:b/>
          <w:sz w:val="28"/>
          <w:szCs w:val="28"/>
        </w:rPr>
      </w:pPr>
      <w:r w:rsidRPr="00786250">
        <w:rPr>
          <w:b/>
          <w:sz w:val="28"/>
          <w:szCs w:val="28"/>
        </w:rPr>
        <w:t xml:space="preserve">74сессия </w:t>
      </w:r>
      <w:r w:rsidRPr="00786250">
        <w:rPr>
          <w:b/>
          <w:sz w:val="28"/>
          <w:szCs w:val="28"/>
          <w:lang w:val="en-US"/>
        </w:rPr>
        <w:t>IY</w:t>
      </w:r>
      <w:r w:rsidRPr="00786250">
        <w:rPr>
          <w:b/>
          <w:sz w:val="28"/>
          <w:szCs w:val="28"/>
        </w:rPr>
        <w:t xml:space="preserve"> созыва</w:t>
      </w:r>
    </w:p>
    <w:p w:rsidR="00786250" w:rsidRDefault="00786250" w:rsidP="00786250"/>
    <w:p w:rsidR="00786250" w:rsidRDefault="00786250" w:rsidP="0078625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color w:val="F79646"/>
          <w:sz w:val="28"/>
          <w:szCs w:val="28"/>
        </w:rPr>
      </w:pPr>
      <w:r>
        <w:rPr>
          <w:sz w:val="28"/>
          <w:szCs w:val="28"/>
        </w:rPr>
        <w:t>«_19_»__марта___2015 г.           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урово                          № 202-рс</w:t>
      </w:r>
    </w:p>
    <w:p w:rsidR="00786250" w:rsidRDefault="00786250" w:rsidP="00786250"/>
    <w:p w:rsidR="00786250" w:rsidRPr="00786250" w:rsidRDefault="00786250" w:rsidP="00786250">
      <w:pPr>
        <w:pStyle w:val="9"/>
        <w:rPr>
          <w:sz w:val="24"/>
          <w:szCs w:val="24"/>
        </w:rPr>
      </w:pPr>
      <w:r w:rsidRPr="00786250">
        <w:rPr>
          <w:sz w:val="24"/>
          <w:szCs w:val="24"/>
        </w:rPr>
        <w:t>О внесении изменений в  Положение «Об оплате</w:t>
      </w:r>
      <w:r w:rsidRPr="00786250">
        <w:rPr>
          <w:spacing w:val="-4"/>
          <w:sz w:val="24"/>
          <w:szCs w:val="24"/>
        </w:rPr>
        <w:t xml:space="preserve"> труда работников</w:t>
      </w:r>
      <w:r w:rsidRPr="00786250">
        <w:rPr>
          <w:b/>
          <w:spacing w:val="-4"/>
          <w:sz w:val="24"/>
          <w:szCs w:val="24"/>
        </w:rPr>
        <w:t xml:space="preserve"> м</w:t>
      </w:r>
      <w:r w:rsidRPr="00786250">
        <w:rPr>
          <w:spacing w:val="-2"/>
          <w:sz w:val="24"/>
          <w:szCs w:val="24"/>
        </w:rPr>
        <w:t>униципального</w:t>
      </w:r>
      <w:r w:rsidRPr="00786250">
        <w:rPr>
          <w:color w:val="000000"/>
          <w:spacing w:val="-2"/>
          <w:sz w:val="24"/>
          <w:szCs w:val="24"/>
        </w:rPr>
        <w:t xml:space="preserve"> автономного учреждения культуры</w:t>
      </w:r>
      <w:r w:rsidRPr="00786250">
        <w:rPr>
          <w:b/>
          <w:color w:val="000000"/>
          <w:spacing w:val="-4"/>
          <w:sz w:val="24"/>
          <w:szCs w:val="24"/>
        </w:rPr>
        <w:t xml:space="preserve"> </w:t>
      </w:r>
      <w:r w:rsidRPr="00786250">
        <w:rPr>
          <w:color w:val="000000"/>
          <w:spacing w:val="-2"/>
          <w:sz w:val="24"/>
          <w:szCs w:val="24"/>
        </w:rPr>
        <w:t>«</w:t>
      </w:r>
      <w:proofErr w:type="spellStart"/>
      <w:r w:rsidRPr="00786250">
        <w:rPr>
          <w:color w:val="000000"/>
          <w:spacing w:val="-2"/>
          <w:sz w:val="24"/>
          <w:szCs w:val="24"/>
        </w:rPr>
        <w:t>Дуровский</w:t>
      </w:r>
      <w:proofErr w:type="spellEnd"/>
      <w:r w:rsidRPr="00786250">
        <w:rPr>
          <w:color w:val="000000"/>
          <w:spacing w:val="-2"/>
          <w:sz w:val="24"/>
          <w:szCs w:val="24"/>
        </w:rPr>
        <w:t xml:space="preserve"> поселенческий центр культуры</w:t>
      </w:r>
      <w:r w:rsidRPr="00786250">
        <w:rPr>
          <w:b/>
          <w:color w:val="000000"/>
          <w:spacing w:val="-2"/>
          <w:sz w:val="24"/>
          <w:szCs w:val="24"/>
        </w:rPr>
        <w:t>»</w:t>
      </w:r>
    </w:p>
    <w:p w:rsidR="00786250" w:rsidRPr="00786250" w:rsidRDefault="00786250" w:rsidP="00786250">
      <w:pPr>
        <w:autoSpaceDE w:val="0"/>
        <w:autoSpaceDN w:val="0"/>
        <w:adjustRightInd w:val="0"/>
        <w:rPr>
          <w:rFonts w:cs="Arial"/>
        </w:rPr>
      </w:pPr>
      <w:r w:rsidRPr="00786250">
        <w:rPr>
          <w:rFonts w:cs="Arial"/>
        </w:rPr>
        <w:t xml:space="preserve"> (утвержденное решением  сессии совета депутатов сельского поселения </w:t>
      </w:r>
      <w:proofErr w:type="spellStart"/>
      <w:r w:rsidRPr="00786250">
        <w:rPr>
          <w:rFonts w:cs="Arial"/>
        </w:rPr>
        <w:t>Дуровский</w:t>
      </w:r>
      <w:proofErr w:type="spellEnd"/>
      <w:r w:rsidRPr="00786250">
        <w:rPr>
          <w:rFonts w:cs="Arial"/>
        </w:rPr>
        <w:t xml:space="preserve"> сельсовет от 18.03.2014г. № 163-рс</w:t>
      </w:r>
      <w:proofErr w:type="gramStart"/>
      <w:r w:rsidRPr="00786250">
        <w:rPr>
          <w:rFonts w:cs="Arial"/>
        </w:rPr>
        <w:t>,в</w:t>
      </w:r>
      <w:proofErr w:type="gramEnd"/>
      <w:r w:rsidRPr="00786250">
        <w:rPr>
          <w:rFonts w:cs="Arial"/>
        </w:rPr>
        <w:t xml:space="preserve"> </w:t>
      </w:r>
      <w:proofErr w:type="spellStart"/>
      <w:r w:rsidRPr="00786250">
        <w:rPr>
          <w:rFonts w:cs="Arial"/>
        </w:rPr>
        <w:t>ред.измен.от</w:t>
      </w:r>
      <w:proofErr w:type="spellEnd"/>
      <w:r w:rsidRPr="00786250">
        <w:rPr>
          <w:rFonts w:cs="Arial"/>
        </w:rPr>
        <w:t xml:space="preserve"> 29.08.2014г.№ 177-рс,от 14.01.2015г.№ 194-рс)</w:t>
      </w:r>
    </w:p>
    <w:p w:rsidR="00786250" w:rsidRPr="00786250" w:rsidRDefault="00786250" w:rsidP="00786250">
      <w:pPr>
        <w:autoSpaceDE w:val="0"/>
        <w:autoSpaceDN w:val="0"/>
        <w:adjustRightInd w:val="0"/>
        <w:rPr>
          <w:rFonts w:cs="Arial"/>
        </w:rPr>
      </w:pPr>
    </w:p>
    <w:p w:rsidR="00786250" w:rsidRDefault="00786250" w:rsidP="0078625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Рассмотрев, представленный администрацией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проект решения о внесении изменений в Положение «Об оплате труда работников, муниципальных автономных учреждений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РЕШИЛ:</w:t>
      </w:r>
    </w:p>
    <w:p w:rsidR="00786250" w:rsidRDefault="00786250" w:rsidP="00786250"/>
    <w:p w:rsidR="00786250" w:rsidRDefault="00786250" w:rsidP="0078625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Положение «Об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поселенческий центр культуры».</w:t>
      </w: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на подпись главе сельского поселения для подписания и официального обнародования.</w:t>
      </w: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принятия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 года.</w:t>
      </w:r>
    </w:p>
    <w:p w:rsidR="00786250" w:rsidRDefault="00786250" w:rsidP="00786250">
      <w:pPr>
        <w:rPr>
          <w:b/>
          <w:sz w:val="28"/>
          <w:szCs w:val="28"/>
        </w:rPr>
      </w:pPr>
    </w:p>
    <w:p w:rsidR="00786250" w:rsidRDefault="00786250" w:rsidP="00786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C7630" w:rsidRDefault="00786250" w:rsidP="00786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786250" w:rsidRDefault="00786250" w:rsidP="0078625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    </w:t>
      </w:r>
      <w:r w:rsidR="004C763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</w:t>
      </w:r>
      <w:r w:rsidR="004C7630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r>
        <w:t xml:space="preserve">                                                                                                            Принято</w:t>
      </w:r>
    </w:p>
    <w:p w:rsidR="00786250" w:rsidRDefault="00786250" w:rsidP="00786250">
      <w:pPr>
        <w:jc w:val="center"/>
      </w:pPr>
      <w:r>
        <w:t xml:space="preserve">                                                   решением Совета депутатов № 202 -</w:t>
      </w:r>
      <w:proofErr w:type="spellStart"/>
      <w:r>
        <w:t>рс</w:t>
      </w:r>
      <w:proofErr w:type="spellEnd"/>
      <w:r>
        <w:t xml:space="preserve"> </w:t>
      </w:r>
    </w:p>
    <w:p w:rsidR="00786250" w:rsidRDefault="00786250" w:rsidP="00786250">
      <w:pPr>
        <w:jc w:val="center"/>
      </w:pPr>
      <w:r>
        <w:t xml:space="preserve">                                                      от 19.03 .2015г.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786250" w:rsidRDefault="00786250" w:rsidP="00786250">
      <w:pPr>
        <w:jc w:val="center"/>
      </w:pPr>
      <w:r>
        <w:t xml:space="preserve">                                                        Положение</w:t>
      </w:r>
      <w:r>
        <w:rPr>
          <w:sz w:val="28"/>
          <w:szCs w:val="28"/>
        </w:rPr>
        <w:t xml:space="preserve"> </w:t>
      </w:r>
      <w:r>
        <w:t xml:space="preserve">  «Об оплате труда работников </w:t>
      </w:r>
    </w:p>
    <w:p w:rsidR="00786250" w:rsidRDefault="00786250" w:rsidP="00786250">
      <w:pPr>
        <w:jc w:val="center"/>
      </w:pPr>
      <w:r>
        <w:rPr>
          <w:sz w:val="28"/>
          <w:szCs w:val="28"/>
        </w:rPr>
        <w:t xml:space="preserve">                                                     м</w:t>
      </w:r>
      <w:r>
        <w:t xml:space="preserve">униципального автономного учреждения </w:t>
      </w:r>
    </w:p>
    <w:p w:rsidR="00786250" w:rsidRDefault="00786250" w:rsidP="00786250">
      <w:pPr>
        <w:jc w:val="center"/>
      </w:pPr>
      <w:r>
        <w:t xml:space="preserve">                                                         культуры «</w:t>
      </w:r>
      <w:proofErr w:type="spellStart"/>
      <w:r>
        <w:t>Дуровский</w:t>
      </w:r>
      <w:proofErr w:type="spellEnd"/>
      <w:r>
        <w:t xml:space="preserve"> поселенческий центр    </w:t>
      </w:r>
    </w:p>
    <w:p w:rsidR="00786250" w:rsidRDefault="00786250" w:rsidP="00786250">
      <w:pPr>
        <w:jc w:val="center"/>
      </w:pPr>
      <w:r>
        <w:t xml:space="preserve">    культуры»</w:t>
      </w:r>
    </w:p>
    <w:p w:rsidR="00786250" w:rsidRDefault="00786250" w:rsidP="00786250"/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</w:p>
    <w:p w:rsidR="00786250" w:rsidRDefault="00786250" w:rsidP="00786250">
      <w:pPr>
        <w:tabs>
          <w:tab w:val="left" w:pos="1715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6"/>
          <w:szCs w:val="36"/>
        </w:rPr>
        <w:t>Изменения в Положение</w:t>
      </w:r>
    </w:p>
    <w:p w:rsidR="00786250" w:rsidRDefault="00786250" w:rsidP="00786250">
      <w:pPr>
        <w:ind w:left="-426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 оплате труда работников муниципального автономного учреждения культуры «</w:t>
      </w:r>
      <w:proofErr w:type="spellStart"/>
      <w:r>
        <w:rPr>
          <w:b/>
          <w:sz w:val="36"/>
          <w:szCs w:val="36"/>
        </w:rPr>
        <w:t>Дуровский</w:t>
      </w:r>
      <w:proofErr w:type="spellEnd"/>
      <w:r>
        <w:rPr>
          <w:b/>
          <w:sz w:val="36"/>
          <w:szCs w:val="36"/>
        </w:rPr>
        <w:t xml:space="preserve"> поселенческий центр культуры»</w:t>
      </w:r>
    </w:p>
    <w:p w:rsidR="00786250" w:rsidRDefault="00786250" w:rsidP="00786250">
      <w:pPr>
        <w:autoSpaceDE w:val="0"/>
        <w:autoSpaceDN w:val="0"/>
        <w:adjustRightInd w:val="0"/>
        <w:rPr>
          <w:rFonts w:cs="Arial"/>
          <w:sz w:val="36"/>
          <w:szCs w:val="36"/>
        </w:rPr>
      </w:pPr>
    </w:p>
    <w:p w:rsidR="00786250" w:rsidRDefault="00786250" w:rsidP="0078625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(утвержденное решением  сессии совета депутатов сельского поселения </w:t>
      </w:r>
      <w:proofErr w:type="spellStart"/>
      <w:r>
        <w:rPr>
          <w:rFonts w:cs="Arial"/>
          <w:sz w:val="22"/>
          <w:szCs w:val="22"/>
        </w:rPr>
        <w:t>Дуровский</w:t>
      </w:r>
      <w:proofErr w:type="spellEnd"/>
      <w:r>
        <w:rPr>
          <w:rFonts w:cs="Arial"/>
          <w:sz w:val="22"/>
          <w:szCs w:val="22"/>
        </w:rPr>
        <w:t xml:space="preserve"> сельсовет от 18.03.2014г. №163-РС</w:t>
      </w:r>
      <w:proofErr w:type="gramStart"/>
      <w:r>
        <w:rPr>
          <w:rFonts w:cs="Arial"/>
          <w:sz w:val="22"/>
          <w:szCs w:val="22"/>
        </w:rPr>
        <w:t>,в</w:t>
      </w:r>
      <w:proofErr w:type="gramEnd"/>
      <w:r>
        <w:rPr>
          <w:rFonts w:cs="Arial"/>
          <w:sz w:val="22"/>
          <w:szCs w:val="22"/>
        </w:rPr>
        <w:t xml:space="preserve"> ред.измен. от 29.08.2014г.№ 177-рс,от 14.01.2015г.№ 194-рс)</w:t>
      </w:r>
    </w:p>
    <w:p w:rsidR="00786250" w:rsidRDefault="00786250" w:rsidP="00786250"/>
    <w:p w:rsidR="003A7009" w:rsidRDefault="003A7009" w:rsidP="003A7009">
      <w:pPr>
        <w:jc w:val="both"/>
        <w:rPr>
          <w:sz w:val="28"/>
          <w:szCs w:val="28"/>
        </w:rPr>
      </w:pPr>
    </w:p>
    <w:p w:rsidR="003A7009" w:rsidRDefault="003A7009" w:rsidP="003A7009">
      <w:pPr>
        <w:ind w:left="705"/>
        <w:jc w:val="both"/>
      </w:pPr>
      <w:r>
        <w:rPr>
          <w:sz w:val="28"/>
          <w:szCs w:val="28"/>
        </w:rPr>
        <w:t xml:space="preserve">                                                                     </w:t>
      </w:r>
    </w:p>
    <w:p w:rsidR="00786250" w:rsidRDefault="003A7009" w:rsidP="003A7009">
      <w:pPr>
        <w:rPr>
          <w:b/>
          <w:bCs/>
          <w:small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250" w:rsidRDefault="00CD5F9B" w:rsidP="00786250">
      <w:pPr>
        <w:pStyle w:val="ConsPlusNormal"/>
        <w:tabs>
          <w:tab w:val="left" w:pos="1481"/>
        </w:tabs>
        <w:ind w:firstLine="0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в приложении № 1 </w:t>
      </w:r>
      <w:r w:rsidR="00EE3329">
        <w:rPr>
          <w:rFonts w:ascii="Times New Roman" w:hAnsi="Times New Roman" w:cs="Times New Roman"/>
          <w:bCs/>
          <w:smallCaps/>
          <w:sz w:val="24"/>
          <w:szCs w:val="24"/>
        </w:rPr>
        <w:t>Положение об оплате труда работников МАУК «</w:t>
      </w:r>
      <w:proofErr w:type="spellStart"/>
      <w:r w:rsidR="00EE3329">
        <w:rPr>
          <w:rFonts w:ascii="Times New Roman" w:hAnsi="Times New Roman" w:cs="Times New Roman"/>
          <w:bCs/>
          <w:smallCaps/>
          <w:sz w:val="24"/>
          <w:szCs w:val="24"/>
        </w:rPr>
        <w:t>Дуровский</w:t>
      </w:r>
      <w:proofErr w:type="spellEnd"/>
      <w:r w:rsidR="00EE3329">
        <w:rPr>
          <w:rFonts w:ascii="Times New Roman" w:hAnsi="Times New Roman" w:cs="Times New Roman"/>
          <w:bCs/>
          <w:smallCaps/>
          <w:sz w:val="24"/>
          <w:szCs w:val="24"/>
        </w:rPr>
        <w:t xml:space="preserve"> ПЦК» изложить в новой редакции</w:t>
      </w:r>
      <w:r w:rsidR="003A7009">
        <w:rPr>
          <w:rFonts w:ascii="Times New Roman" w:hAnsi="Times New Roman" w:cs="Times New Roman"/>
          <w:bCs/>
          <w:smallCaps/>
          <w:sz w:val="24"/>
          <w:szCs w:val="24"/>
        </w:rPr>
        <w:t xml:space="preserve"> согласно приложению</w:t>
      </w:r>
      <w:r w:rsidR="00EE3329">
        <w:rPr>
          <w:rFonts w:ascii="Times New Roman" w:hAnsi="Times New Roman" w:cs="Times New Roman"/>
          <w:bCs/>
          <w:smallCaps/>
          <w:sz w:val="24"/>
          <w:szCs w:val="24"/>
        </w:rPr>
        <w:t>:</w:t>
      </w: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B95E97" w:rsidRDefault="00DD72B3" w:rsidP="007862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5E97">
        <w:rPr>
          <w:sz w:val="24"/>
          <w:szCs w:val="24"/>
        </w:rPr>
        <w:t>п</w:t>
      </w:r>
      <w:r w:rsidR="0000387D" w:rsidRPr="00B95E97">
        <w:rPr>
          <w:sz w:val="24"/>
          <w:szCs w:val="24"/>
        </w:rPr>
        <w:t>.2.3.1.Выплаты за интенсивность, высокие результаты работы и за качество выполняемых работ изложить в новой редакции (прилагается)</w:t>
      </w:r>
    </w:p>
    <w:p w:rsidR="00EE3329" w:rsidRPr="00B95E97" w:rsidRDefault="00EE3329" w:rsidP="00B95E9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EE3329" w:rsidRPr="00B95E97" w:rsidRDefault="00DD72B3" w:rsidP="007862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>п</w:t>
      </w:r>
      <w:r w:rsidR="0000387D" w:rsidRPr="00B95E97">
        <w:rPr>
          <w:rFonts w:ascii="Times New Roman" w:hAnsi="Times New Roman" w:cs="Times New Roman"/>
          <w:sz w:val="24"/>
          <w:szCs w:val="24"/>
        </w:rPr>
        <w:t>.</w:t>
      </w:r>
      <w:r w:rsidR="00B30457" w:rsidRPr="00B95E97">
        <w:rPr>
          <w:color w:val="000000"/>
          <w:sz w:val="24"/>
          <w:szCs w:val="24"/>
        </w:rPr>
        <w:t xml:space="preserve"> 2.3.2. </w:t>
      </w:r>
      <w:r w:rsidR="00B30457" w:rsidRPr="00B95E97">
        <w:rPr>
          <w:sz w:val="24"/>
          <w:szCs w:val="24"/>
        </w:rPr>
        <w:t>Выплаты за почетное звание «Заслуженный» изложить в новой редакции (прилагается)</w:t>
      </w:r>
    </w:p>
    <w:p w:rsidR="00EE3329" w:rsidRPr="00B95E97" w:rsidRDefault="00EE3329" w:rsidP="007862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3329" w:rsidRPr="00B95E97" w:rsidRDefault="00EE3329" w:rsidP="007862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3329" w:rsidRPr="00B95E97" w:rsidRDefault="00DD72B3" w:rsidP="007862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5E97">
        <w:rPr>
          <w:rFonts w:ascii="Times New Roman" w:hAnsi="Times New Roman" w:cs="Times New Roman"/>
          <w:sz w:val="24"/>
          <w:szCs w:val="24"/>
        </w:rPr>
        <w:t>п.2.3.3</w:t>
      </w:r>
      <w:proofErr w:type="gramStart"/>
      <w:r w:rsidRPr="00B95E97">
        <w:rPr>
          <w:color w:val="000000"/>
          <w:sz w:val="24"/>
          <w:szCs w:val="24"/>
        </w:rPr>
        <w:t xml:space="preserve"> З</w:t>
      </w:r>
      <w:proofErr w:type="gramEnd"/>
      <w:r w:rsidRPr="00B95E97">
        <w:rPr>
          <w:color w:val="000000"/>
          <w:sz w:val="24"/>
          <w:szCs w:val="24"/>
        </w:rPr>
        <w:t>а выслугу лет руководителю изложить в новой редакции (прилагается)</w:t>
      </w:r>
    </w:p>
    <w:p w:rsidR="00EE3329" w:rsidRPr="00B95E97" w:rsidRDefault="00EE3329" w:rsidP="007862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E3329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</w:t>
      </w:r>
      <w:r w:rsidR="00FE455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B95E97" w:rsidP="00B95E97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25D31" w:rsidRDefault="00325D31" w:rsidP="00325D31">
      <w:pPr>
        <w:tabs>
          <w:tab w:val="left" w:pos="5692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к</w:t>
      </w:r>
      <w:r>
        <w:rPr>
          <w:sz w:val="20"/>
          <w:szCs w:val="20"/>
        </w:rPr>
        <w:t xml:space="preserve"> Положению «Об оплате труда работников</w:t>
      </w:r>
    </w:p>
    <w:p w:rsidR="00325D31" w:rsidRDefault="00325D31" w:rsidP="00325D31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муниципального автономного учреждения</w:t>
      </w:r>
    </w:p>
    <w:p w:rsidR="00325D31" w:rsidRDefault="00325D31" w:rsidP="00325D31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культуры «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поселенческий центр</w:t>
      </w:r>
    </w:p>
    <w:p w:rsidR="00786250" w:rsidRDefault="00325D31" w:rsidP="00325D31">
      <w:pPr>
        <w:pStyle w:val="ConsPlusNormal"/>
        <w:tabs>
          <w:tab w:val="left" w:pos="54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культуры</w:t>
      </w: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00D" w:rsidRDefault="0023200D" w:rsidP="00325D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23200D" w:rsidRDefault="0023200D" w:rsidP="00232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9D17BF">
        <w:rPr>
          <w:color w:val="000000"/>
          <w:spacing w:val="1"/>
          <w:sz w:val="28"/>
          <w:szCs w:val="28"/>
        </w:rPr>
        <w:t>2.2.Ежемесячные в</w:t>
      </w:r>
      <w:r>
        <w:rPr>
          <w:sz w:val="28"/>
          <w:szCs w:val="28"/>
        </w:rPr>
        <w:t xml:space="preserve">ыплаты </w:t>
      </w:r>
      <w:r>
        <w:rPr>
          <w:b/>
          <w:sz w:val="28"/>
          <w:szCs w:val="28"/>
        </w:rPr>
        <w:t>за интенсивность, высокие результаты работы и за качество выполняемых работ</w:t>
      </w:r>
      <w:r>
        <w:rPr>
          <w:sz w:val="28"/>
          <w:szCs w:val="28"/>
        </w:rPr>
        <w:t xml:space="preserve"> устанавливаются показателями эффективности деятельности учреждения с учетом критериев и показателей оценки для каждого сотрудника, позволяющих оценить результативность и качество работы, Положением о порядке установления компенсационных и стимулирующих выплат руководителю </w:t>
      </w:r>
      <w:proofErr w:type="spellStart"/>
      <w:r>
        <w:rPr>
          <w:sz w:val="28"/>
          <w:szCs w:val="28"/>
        </w:rPr>
        <w:t>учреждения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подведению оценки качества и эффективности  создается комиссия, итог оценки качества и эффективности утверждается приказом директора</w:t>
      </w:r>
      <w:r w:rsidR="00325D3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23200D" w:rsidRDefault="0023200D" w:rsidP="00232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-Руководителю </w:t>
      </w:r>
      <w:proofErr w:type="gramStart"/>
      <w:r>
        <w:rPr>
          <w:sz w:val="28"/>
          <w:szCs w:val="28"/>
        </w:rPr>
        <w:t>–</w:t>
      </w:r>
      <w:r w:rsidR="009D17BF">
        <w:rPr>
          <w:color w:val="000000"/>
          <w:spacing w:val="1"/>
          <w:sz w:val="28"/>
          <w:szCs w:val="28"/>
        </w:rPr>
        <w:t>о</w:t>
      </w:r>
      <w:proofErr w:type="gramEnd"/>
      <w:r w:rsidR="009D17BF">
        <w:rPr>
          <w:color w:val="000000"/>
          <w:spacing w:val="1"/>
          <w:sz w:val="28"/>
          <w:szCs w:val="28"/>
        </w:rPr>
        <w:t xml:space="preserve">т 60 до 120% </w:t>
      </w:r>
      <w:r>
        <w:rPr>
          <w:sz w:val="28"/>
          <w:szCs w:val="28"/>
        </w:rPr>
        <w:t>должностного оклада</w:t>
      </w:r>
    </w:p>
    <w:p w:rsidR="0023200D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2.3.2. </w:t>
      </w:r>
      <w:r>
        <w:rPr>
          <w:sz w:val="28"/>
          <w:szCs w:val="28"/>
        </w:rPr>
        <w:t xml:space="preserve">Выплаты </w:t>
      </w:r>
      <w:r>
        <w:rPr>
          <w:b/>
          <w:sz w:val="28"/>
          <w:szCs w:val="28"/>
        </w:rPr>
        <w:t>за почетное звание «Заслуженный»</w:t>
      </w:r>
      <w:r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</w:t>
      </w:r>
      <w:proofErr w:type="gramStart"/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размере </w:t>
      </w:r>
      <w:r w:rsidR="009D17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5 % от  должностного оклада.</w:t>
      </w:r>
      <w:r>
        <w:rPr>
          <w:sz w:val="28"/>
          <w:szCs w:val="28"/>
        </w:rPr>
        <w:t xml:space="preserve"> </w:t>
      </w:r>
    </w:p>
    <w:p w:rsidR="0023200D" w:rsidRDefault="0023200D" w:rsidP="0023200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За выслугу лет руководителю ежемесячно в  зависимости от стажа работы в следующих размерах:   </w:t>
      </w:r>
    </w:p>
    <w:p w:rsidR="0023200D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D05A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до 5 лет - 10 % от  должностного оклада; </w:t>
      </w:r>
    </w:p>
    <w:p w:rsidR="0023200D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5 до 10 лет   -20 %    от  должностного оклада; </w:t>
      </w:r>
    </w:p>
    <w:p w:rsidR="0023200D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10 до 15 лет – 25 %  от  должностного оклада; </w:t>
      </w:r>
    </w:p>
    <w:p w:rsidR="0023200D" w:rsidRDefault="0023200D" w:rsidP="0023200D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15 лет - 30 % от  должностного оклада.</w:t>
      </w: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Default="00786250" w:rsidP="00786250">
      <w:pPr>
        <w:pStyle w:val="ConsPlusNormal"/>
        <w:ind w:firstLine="0"/>
      </w:pPr>
      <w:r>
        <w:t>Глава сельского поселения</w:t>
      </w:r>
    </w:p>
    <w:p w:rsidR="00786250" w:rsidRDefault="00786250" w:rsidP="00786250">
      <w:pPr>
        <w:pStyle w:val="ConsPlusNormal"/>
        <w:ind w:firstLine="0"/>
      </w:pPr>
      <w:proofErr w:type="spellStart"/>
      <w:r>
        <w:t>Дуровский</w:t>
      </w:r>
      <w:proofErr w:type="spellEnd"/>
      <w:r>
        <w:t xml:space="preserve">  сельсовет:                                                       </w:t>
      </w:r>
      <w:proofErr w:type="spellStart"/>
      <w:r>
        <w:t>С.В.Ходяков</w:t>
      </w:r>
      <w:proofErr w:type="spellEnd"/>
    </w:p>
    <w:p w:rsidR="00786250" w:rsidRDefault="00786250" w:rsidP="00786250">
      <w:pPr>
        <w:pStyle w:val="ConsPlusNormal"/>
        <w:ind w:firstLine="708"/>
        <w:jc w:val="right"/>
      </w:pPr>
    </w:p>
    <w:p w:rsidR="00786250" w:rsidRDefault="00786250" w:rsidP="00786250">
      <w:pPr>
        <w:pStyle w:val="ConsPlusNormal"/>
        <w:ind w:firstLine="708"/>
        <w:jc w:val="right"/>
      </w:pPr>
    </w:p>
    <w:p w:rsidR="00786250" w:rsidRDefault="00786250" w:rsidP="00786250">
      <w:pPr>
        <w:tabs>
          <w:tab w:val="left" w:pos="2815"/>
        </w:tabs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786250" w:rsidRDefault="00786250" w:rsidP="006E6F13">
      <w:pPr>
        <w:jc w:val="both"/>
        <w:rPr>
          <w:b/>
          <w:bCs/>
          <w:sz w:val="28"/>
          <w:szCs w:val="32"/>
        </w:rPr>
      </w:pPr>
    </w:p>
    <w:p w:rsidR="00563874" w:rsidRDefault="00563874" w:rsidP="00563874">
      <w:pPr>
        <w:rPr>
          <w:rFonts w:ascii="Arial" w:hAnsi="Arial"/>
        </w:rPr>
      </w:pPr>
    </w:p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9873AA" w:rsidRDefault="009873AA" w:rsidP="009873AA"/>
    <w:p w:rsidR="009873AA" w:rsidRDefault="009873AA" w:rsidP="009873AA"/>
    <w:p w:rsidR="009873AA" w:rsidRDefault="009873AA" w:rsidP="009873AA"/>
    <w:p w:rsidR="009873AA" w:rsidRDefault="009873AA" w:rsidP="009873AA"/>
    <w:p w:rsidR="009873AA" w:rsidRDefault="009873AA" w:rsidP="009873AA"/>
    <w:p w:rsidR="009873AA" w:rsidRDefault="009873AA" w:rsidP="009873AA"/>
    <w:p w:rsidR="006D203E" w:rsidRDefault="006D203E" w:rsidP="009873AA"/>
    <w:p w:rsidR="006D203E" w:rsidRDefault="006D203E" w:rsidP="009873AA"/>
    <w:p w:rsidR="006D203E" w:rsidRDefault="006D203E" w:rsidP="009873AA"/>
    <w:p w:rsidR="006D203E" w:rsidRDefault="006D203E" w:rsidP="009873AA"/>
    <w:p w:rsidR="006D203E" w:rsidRDefault="006D203E" w:rsidP="009873AA"/>
    <w:p w:rsidR="006D203E" w:rsidRDefault="006D203E" w:rsidP="009873AA"/>
    <w:p w:rsidR="009873AA" w:rsidRDefault="009873AA" w:rsidP="009873AA"/>
    <w:p w:rsidR="009873AA" w:rsidRDefault="009873AA" w:rsidP="009873AA"/>
    <w:p w:rsidR="009873AA" w:rsidRDefault="009873AA" w:rsidP="009873AA"/>
    <w:p w:rsidR="009873AA" w:rsidRDefault="009873AA" w:rsidP="009873AA"/>
    <w:p w:rsidR="009873AA" w:rsidRDefault="009873AA" w:rsidP="009873AA"/>
    <w:p w:rsidR="009873AA" w:rsidRDefault="009873AA" w:rsidP="009873AA"/>
    <w:p w:rsidR="00023EA6" w:rsidRDefault="00023EA6" w:rsidP="006E6F13"/>
    <w:p w:rsidR="00023EA6" w:rsidRDefault="00023EA6" w:rsidP="006E6F13"/>
    <w:p w:rsidR="00023EA6" w:rsidRDefault="00023EA6" w:rsidP="006E6F13"/>
    <w:p w:rsidR="00023EA6" w:rsidRDefault="00023EA6" w:rsidP="006E6F13"/>
    <w:p w:rsidR="002767A0" w:rsidRDefault="002767A0" w:rsidP="006E6F13"/>
    <w:p w:rsidR="002767A0" w:rsidRDefault="002767A0" w:rsidP="006E6F13"/>
    <w:p w:rsidR="002767A0" w:rsidRDefault="002767A0" w:rsidP="006E6F13"/>
    <w:p w:rsidR="002767A0" w:rsidRDefault="002767A0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9873AA" w:rsidRDefault="009873AA" w:rsidP="006E6F13"/>
    <w:p w:rsidR="002767A0" w:rsidRDefault="002767A0" w:rsidP="006E6F13"/>
    <w:p w:rsidR="002767A0" w:rsidRDefault="002767A0" w:rsidP="006E6F13"/>
    <w:p w:rsidR="002767A0" w:rsidRDefault="002767A0" w:rsidP="006E6F13"/>
    <w:p w:rsidR="002767A0" w:rsidRDefault="002767A0" w:rsidP="006E6F13"/>
    <w:p w:rsidR="006E6F13" w:rsidRDefault="006E6F13" w:rsidP="006E6F13">
      <w:pPr>
        <w:rPr>
          <w:rFonts w:ascii="Arial" w:hAnsi="Arial"/>
        </w:rPr>
      </w:pPr>
    </w:p>
    <w:p w:rsidR="006E6F13" w:rsidRDefault="006E6F13" w:rsidP="006E6F13">
      <w:pPr>
        <w:ind w:left="-709" w:firstLine="709"/>
      </w:pPr>
    </w:p>
    <w:p w:rsidR="006E6F13" w:rsidRDefault="006E6F13" w:rsidP="006E6F13"/>
    <w:p w:rsidR="006E6F13" w:rsidRDefault="006E6F13" w:rsidP="006E6F13"/>
    <w:p w:rsidR="006E6F13" w:rsidRDefault="006E6F13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023EA6" w:rsidRDefault="00023EA6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C79EF" w:rsidRDefault="006C79EF"/>
    <w:sectPr w:rsidR="006C79EF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characterSpacingControl w:val="doNotCompress"/>
  <w:compat/>
  <w:rsids>
    <w:rsidRoot w:val="006E6F13"/>
    <w:rsid w:val="0000387D"/>
    <w:rsid w:val="00023EA6"/>
    <w:rsid w:val="0002623F"/>
    <w:rsid w:val="00084416"/>
    <w:rsid w:val="00092B64"/>
    <w:rsid w:val="000C07D5"/>
    <w:rsid w:val="000E18D7"/>
    <w:rsid w:val="00107A54"/>
    <w:rsid w:val="00166759"/>
    <w:rsid w:val="001A668A"/>
    <w:rsid w:val="001C2318"/>
    <w:rsid w:val="0023200D"/>
    <w:rsid w:val="0023608A"/>
    <w:rsid w:val="00251E8C"/>
    <w:rsid w:val="002767A0"/>
    <w:rsid w:val="00291C11"/>
    <w:rsid w:val="002F6FC3"/>
    <w:rsid w:val="003247E4"/>
    <w:rsid w:val="00325D31"/>
    <w:rsid w:val="003A7009"/>
    <w:rsid w:val="003C2F4B"/>
    <w:rsid w:val="003C6FD2"/>
    <w:rsid w:val="003E3F6C"/>
    <w:rsid w:val="003F1CD9"/>
    <w:rsid w:val="004034D5"/>
    <w:rsid w:val="00441BEF"/>
    <w:rsid w:val="004509A4"/>
    <w:rsid w:val="004719F0"/>
    <w:rsid w:val="004C7630"/>
    <w:rsid w:val="00517ABC"/>
    <w:rsid w:val="0056195C"/>
    <w:rsid w:val="00563874"/>
    <w:rsid w:val="00584AF1"/>
    <w:rsid w:val="005C054E"/>
    <w:rsid w:val="005F0815"/>
    <w:rsid w:val="006649BC"/>
    <w:rsid w:val="006C79EF"/>
    <w:rsid w:val="006D203E"/>
    <w:rsid w:val="006E6F13"/>
    <w:rsid w:val="00735B89"/>
    <w:rsid w:val="00740D1B"/>
    <w:rsid w:val="00786250"/>
    <w:rsid w:val="007948C0"/>
    <w:rsid w:val="007D2921"/>
    <w:rsid w:val="007F1E10"/>
    <w:rsid w:val="0081294D"/>
    <w:rsid w:val="00842224"/>
    <w:rsid w:val="008A1347"/>
    <w:rsid w:val="008D079C"/>
    <w:rsid w:val="008D1DA6"/>
    <w:rsid w:val="00922DD3"/>
    <w:rsid w:val="00980E37"/>
    <w:rsid w:val="009873AA"/>
    <w:rsid w:val="009B0BB8"/>
    <w:rsid w:val="009D17BF"/>
    <w:rsid w:val="00A13277"/>
    <w:rsid w:val="00A37C59"/>
    <w:rsid w:val="00AC4FA6"/>
    <w:rsid w:val="00B30457"/>
    <w:rsid w:val="00B764EB"/>
    <w:rsid w:val="00B941BD"/>
    <w:rsid w:val="00B95E97"/>
    <w:rsid w:val="00BD77E4"/>
    <w:rsid w:val="00BE2D76"/>
    <w:rsid w:val="00BF3C2A"/>
    <w:rsid w:val="00C15309"/>
    <w:rsid w:val="00C30B4F"/>
    <w:rsid w:val="00C42F77"/>
    <w:rsid w:val="00C45FA0"/>
    <w:rsid w:val="00C67604"/>
    <w:rsid w:val="00C85048"/>
    <w:rsid w:val="00CB79BF"/>
    <w:rsid w:val="00CD5F9B"/>
    <w:rsid w:val="00CE641D"/>
    <w:rsid w:val="00D05A7E"/>
    <w:rsid w:val="00DC3F78"/>
    <w:rsid w:val="00DD72B3"/>
    <w:rsid w:val="00E811BA"/>
    <w:rsid w:val="00EC4970"/>
    <w:rsid w:val="00EE3329"/>
    <w:rsid w:val="00F5103C"/>
    <w:rsid w:val="00F77210"/>
    <w:rsid w:val="00FB259F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6F13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6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2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6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6F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13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6E6F13"/>
    <w:pPr>
      <w:snapToGrid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6E6F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6F1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6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6F13"/>
    <w:pPr>
      <w:ind w:firstLine="708"/>
      <w:jc w:val="both"/>
    </w:pPr>
    <w:rPr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6F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F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6E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6E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E6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Цветовое выделение"/>
    <w:rsid w:val="006E6F13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6E6F13"/>
    <w:rPr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862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AE9D-A2AB-482A-A57D-8705AB8C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2011-10-17T05:27:00Z</cp:lastPrinted>
  <dcterms:created xsi:type="dcterms:W3CDTF">2016-01-25T13:45:00Z</dcterms:created>
  <dcterms:modified xsi:type="dcterms:W3CDTF">2016-01-25T13:45:00Z</dcterms:modified>
</cp:coreProperties>
</file>