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BE" w:rsidRPr="004A4EE6" w:rsidRDefault="004A4EE6" w:rsidP="004A4EE6">
      <w:pPr>
        <w:pStyle w:val="a7"/>
        <w:ind w:right="42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5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</w:p>
    <w:p w:rsidR="00A0542C" w:rsidRPr="008C1DAF" w:rsidRDefault="00A0542C" w:rsidP="00A0542C">
      <w:pPr>
        <w:jc w:val="center"/>
        <w:rPr>
          <w:b/>
          <w:i/>
          <w:sz w:val="28"/>
          <w:szCs w:val="28"/>
        </w:rPr>
      </w:pPr>
      <w:r w:rsidRPr="008C1DAF">
        <w:rPr>
          <w:b/>
          <w:sz w:val="28"/>
          <w:szCs w:val="28"/>
        </w:rPr>
        <w:t>СОВЕТ ДЕПУТАТОВ СЕЛЬСКОГО ПОСЕЛЕНИЯ</w:t>
      </w:r>
      <w:r w:rsidRPr="008C1DAF">
        <w:rPr>
          <w:b/>
          <w:i/>
          <w:sz w:val="28"/>
          <w:szCs w:val="28"/>
        </w:rPr>
        <w:t xml:space="preserve"> </w:t>
      </w:r>
      <w:r w:rsidR="00F8701E">
        <w:rPr>
          <w:b/>
          <w:i/>
          <w:sz w:val="28"/>
          <w:szCs w:val="28"/>
        </w:rPr>
        <w:t xml:space="preserve">                         </w:t>
      </w:r>
      <w:r w:rsidR="009A20F1" w:rsidRPr="009A20F1">
        <w:rPr>
          <w:b/>
          <w:sz w:val="28"/>
          <w:szCs w:val="28"/>
        </w:rPr>
        <w:t>ДУРОВ</w:t>
      </w:r>
      <w:r w:rsidRPr="008C1DAF">
        <w:rPr>
          <w:b/>
          <w:sz w:val="28"/>
          <w:szCs w:val="28"/>
        </w:rPr>
        <w:t>СКИЙ СЕЛЬСОВЕТ</w:t>
      </w:r>
      <w:r w:rsidRPr="008C1DAF">
        <w:rPr>
          <w:b/>
          <w:i/>
          <w:sz w:val="28"/>
          <w:szCs w:val="28"/>
        </w:rPr>
        <w:t xml:space="preserve"> </w:t>
      </w:r>
    </w:p>
    <w:p w:rsidR="00A0542C" w:rsidRPr="008C1DAF" w:rsidRDefault="00A0542C" w:rsidP="00A0542C">
      <w:pPr>
        <w:jc w:val="center"/>
        <w:rPr>
          <w:b/>
          <w:i/>
          <w:sz w:val="28"/>
          <w:szCs w:val="28"/>
        </w:rPr>
      </w:pPr>
      <w:r w:rsidRPr="008C1DAF">
        <w:rPr>
          <w:b/>
          <w:sz w:val="28"/>
          <w:szCs w:val="28"/>
        </w:rPr>
        <w:t>Добринского муниципального района Липецкой области</w:t>
      </w:r>
    </w:p>
    <w:p w:rsidR="00A0542C" w:rsidRPr="008C1DAF" w:rsidRDefault="00A0542C" w:rsidP="00A0542C">
      <w:pPr>
        <w:jc w:val="center"/>
        <w:rPr>
          <w:sz w:val="28"/>
          <w:szCs w:val="28"/>
        </w:rPr>
      </w:pPr>
    </w:p>
    <w:p w:rsidR="00A0542C" w:rsidRPr="008C1DAF" w:rsidRDefault="00BB6C0D" w:rsidP="00A05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5622BB">
        <w:rPr>
          <w:b/>
          <w:sz w:val="28"/>
          <w:szCs w:val="28"/>
        </w:rPr>
        <w:t>-я сесси</w:t>
      </w:r>
      <w:r w:rsidR="009A20F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  <w:lang w:val="en-US"/>
        </w:rPr>
        <w:t>V</w:t>
      </w:r>
      <w:r w:rsidR="00A0542C" w:rsidRPr="008C1DAF">
        <w:rPr>
          <w:b/>
          <w:sz w:val="28"/>
          <w:szCs w:val="28"/>
        </w:rPr>
        <w:t xml:space="preserve"> созыва</w:t>
      </w:r>
    </w:p>
    <w:p w:rsidR="00E32A8E" w:rsidRPr="008C1DAF" w:rsidRDefault="00E32A8E" w:rsidP="00E32A8E">
      <w:pPr>
        <w:jc w:val="center"/>
        <w:rPr>
          <w:sz w:val="28"/>
          <w:szCs w:val="28"/>
        </w:rPr>
      </w:pPr>
    </w:p>
    <w:p w:rsidR="00A0542C" w:rsidRPr="008C1DAF" w:rsidRDefault="00F8701E" w:rsidP="00E32A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0542C" w:rsidRPr="008C1DAF">
        <w:rPr>
          <w:b/>
          <w:sz w:val="40"/>
          <w:szCs w:val="40"/>
        </w:rPr>
        <w:t>РЕШЕНИЕ</w:t>
      </w:r>
    </w:p>
    <w:p w:rsidR="00A0542C" w:rsidRPr="008C1DAF" w:rsidRDefault="00A0542C" w:rsidP="00A0542C">
      <w:pPr>
        <w:rPr>
          <w:sz w:val="28"/>
          <w:szCs w:val="28"/>
        </w:rPr>
      </w:pPr>
    </w:p>
    <w:p w:rsidR="00A0542C" w:rsidRPr="008C1DAF" w:rsidRDefault="00BB6C0D" w:rsidP="00D14BBE">
      <w:pPr>
        <w:jc w:val="both"/>
        <w:rPr>
          <w:spacing w:val="-5"/>
          <w:sz w:val="28"/>
          <w:szCs w:val="28"/>
        </w:rPr>
      </w:pPr>
      <w:r w:rsidRPr="007E2E49">
        <w:rPr>
          <w:spacing w:val="2"/>
          <w:sz w:val="28"/>
          <w:szCs w:val="28"/>
        </w:rPr>
        <w:t>05.10.</w:t>
      </w:r>
      <w:r w:rsidR="00D14BBE" w:rsidRPr="008C1DAF">
        <w:rPr>
          <w:spacing w:val="2"/>
          <w:sz w:val="28"/>
          <w:szCs w:val="28"/>
        </w:rPr>
        <w:t>2018</w:t>
      </w:r>
      <w:r w:rsidR="00A0542C" w:rsidRPr="008C1DAF">
        <w:rPr>
          <w:spacing w:val="2"/>
          <w:sz w:val="28"/>
          <w:szCs w:val="28"/>
        </w:rPr>
        <w:t xml:space="preserve">                           </w:t>
      </w:r>
      <w:r w:rsidR="004A03EE" w:rsidRPr="008C1DAF">
        <w:rPr>
          <w:spacing w:val="2"/>
          <w:sz w:val="28"/>
          <w:szCs w:val="28"/>
        </w:rPr>
        <w:t xml:space="preserve">     </w:t>
      </w:r>
      <w:r w:rsidR="00A0542C" w:rsidRPr="008C1DAF">
        <w:rPr>
          <w:spacing w:val="2"/>
          <w:sz w:val="28"/>
          <w:szCs w:val="28"/>
        </w:rPr>
        <w:t xml:space="preserve"> </w:t>
      </w:r>
      <w:r w:rsidR="00C867A6" w:rsidRPr="008C1DAF">
        <w:rPr>
          <w:sz w:val="28"/>
          <w:szCs w:val="28"/>
        </w:rPr>
        <w:t>с</w:t>
      </w:r>
      <w:r w:rsidR="00A0542C" w:rsidRPr="008C1DAF">
        <w:rPr>
          <w:sz w:val="28"/>
          <w:szCs w:val="28"/>
        </w:rPr>
        <w:t>.</w:t>
      </w:r>
      <w:r w:rsidR="00F8701E">
        <w:rPr>
          <w:sz w:val="28"/>
          <w:szCs w:val="28"/>
        </w:rPr>
        <w:t xml:space="preserve"> </w:t>
      </w:r>
      <w:r w:rsidR="009A20F1">
        <w:rPr>
          <w:sz w:val="28"/>
          <w:szCs w:val="28"/>
        </w:rPr>
        <w:t>Дурово</w:t>
      </w:r>
      <w:r w:rsidR="00A0542C" w:rsidRPr="008C1DAF">
        <w:rPr>
          <w:sz w:val="28"/>
          <w:szCs w:val="28"/>
        </w:rPr>
        <w:t xml:space="preserve">                         </w:t>
      </w:r>
      <w:r w:rsidR="008C1DAF">
        <w:rPr>
          <w:sz w:val="28"/>
          <w:szCs w:val="28"/>
        </w:rPr>
        <w:t xml:space="preserve"> </w:t>
      </w:r>
      <w:r w:rsidR="009A20F1">
        <w:rPr>
          <w:sz w:val="28"/>
          <w:szCs w:val="28"/>
        </w:rPr>
        <w:t xml:space="preserve">                </w:t>
      </w:r>
      <w:r w:rsidR="00A0542C" w:rsidRPr="008C1DAF">
        <w:rPr>
          <w:sz w:val="28"/>
          <w:szCs w:val="28"/>
        </w:rPr>
        <w:t xml:space="preserve">№ </w:t>
      </w:r>
      <w:r w:rsidRPr="007E2E49">
        <w:rPr>
          <w:sz w:val="28"/>
          <w:szCs w:val="28"/>
        </w:rPr>
        <w:t>144</w:t>
      </w:r>
      <w:r w:rsidR="00C867A6" w:rsidRPr="008C1DAF">
        <w:rPr>
          <w:sz w:val="28"/>
          <w:szCs w:val="28"/>
        </w:rPr>
        <w:t>-рс</w:t>
      </w:r>
    </w:p>
    <w:p w:rsidR="00A0542C" w:rsidRPr="008C1DAF" w:rsidRDefault="00A0542C" w:rsidP="00A0542C">
      <w:pPr>
        <w:pStyle w:val="a7"/>
        <w:ind w:right="424"/>
        <w:jc w:val="left"/>
        <w:rPr>
          <w:sz w:val="28"/>
          <w:szCs w:val="28"/>
        </w:rPr>
      </w:pPr>
    </w:p>
    <w:p w:rsidR="00A0542C" w:rsidRPr="008C1DAF" w:rsidRDefault="00A0542C" w:rsidP="00272D22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О внесении изменений в Стратегию социально-экономического развития </w:t>
      </w:r>
      <w:r w:rsidR="008C1DAF" w:rsidRPr="008C1DAF">
        <w:rPr>
          <w:b/>
          <w:sz w:val="28"/>
          <w:szCs w:val="28"/>
        </w:rPr>
        <w:t xml:space="preserve">администрации </w:t>
      </w:r>
      <w:r w:rsidRPr="008C1DAF">
        <w:rPr>
          <w:b/>
          <w:sz w:val="28"/>
          <w:szCs w:val="28"/>
        </w:rPr>
        <w:t xml:space="preserve">сельского </w:t>
      </w:r>
      <w:r w:rsidR="004A03EE" w:rsidRPr="008C1DAF">
        <w:rPr>
          <w:b/>
          <w:sz w:val="28"/>
          <w:szCs w:val="28"/>
        </w:rPr>
        <w:t xml:space="preserve">поселения </w:t>
      </w:r>
      <w:r w:rsidR="009A20F1">
        <w:rPr>
          <w:b/>
          <w:sz w:val="28"/>
          <w:szCs w:val="28"/>
        </w:rPr>
        <w:t>Дуров</w:t>
      </w:r>
      <w:r w:rsidR="003B4A09" w:rsidRPr="008C1DAF">
        <w:rPr>
          <w:b/>
          <w:sz w:val="28"/>
          <w:szCs w:val="28"/>
        </w:rPr>
        <w:t>ский сельсовет</w:t>
      </w:r>
      <w:r w:rsidR="008C1DAF" w:rsidRPr="008C1DAF">
        <w:rPr>
          <w:b/>
          <w:sz w:val="28"/>
          <w:szCs w:val="28"/>
        </w:rPr>
        <w:t xml:space="preserve">                                              </w:t>
      </w:r>
      <w:r w:rsidRPr="008C1DAF">
        <w:rPr>
          <w:b/>
          <w:sz w:val="28"/>
          <w:szCs w:val="28"/>
        </w:rPr>
        <w:t xml:space="preserve">на период до 2020 года </w:t>
      </w:r>
    </w:p>
    <w:p w:rsidR="00A0542C" w:rsidRPr="008C1DAF" w:rsidRDefault="00D14BBE" w:rsidP="00D14BBE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8C1DAF">
        <w:rPr>
          <w:sz w:val="28"/>
          <w:szCs w:val="28"/>
        </w:rPr>
        <w:t xml:space="preserve"> </w:t>
      </w:r>
    </w:p>
    <w:p w:rsidR="008C1DAF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1DAF">
        <w:rPr>
          <w:sz w:val="28"/>
          <w:szCs w:val="28"/>
        </w:rPr>
        <w:t xml:space="preserve">Рассмотрев предложенный администрацией сельского поселения проект изменений в Стратегию социально-экономического развития </w:t>
      </w:r>
      <w:r w:rsidR="00F8701E">
        <w:rPr>
          <w:sz w:val="28"/>
          <w:szCs w:val="28"/>
        </w:rPr>
        <w:t xml:space="preserve"> администрации </w:t>
      </w:r>
      <w:r w:rsidRPr="008C1DAF">
        <w:rPr>
          <w:sz w:val="28"/>
          <w:szCs w:val="28"/>
        </w:rPr>
        <w:t xml:space="preserve">сельского поселения  </w:t>
      </w:r>
      <w:r w:rsidR="009A20F1">
        <w:rPr>
          <w:sz w:val="28"/>
          <w:szCs w:val="28"/>
        </w:rPr>
        <w:t>Дуров</w:t>
      </w:r>
      <w:r w:rsidRPr="008C1DAF">
        <w:rPr>
          <w:sz w:val="28"/>
          <w:szCs w:val="28"/>
        </w:rPr>
        <w:t>ский сельсовет на период до 2020 года</w:t>
      </w:r>
      <w:r w:rsidR="00D14BBE" w:rsidRPr="008C1DAF">
        <w:rPr>
          <w:sz w:val="28"/>
          <w:szCs w:val="28"/>
        </w:rPr>
        <w:t>,</w:t>
      </w:r>
      <w:r w:rsidRPr="008C1DAF">
        <w:rPr>
          <w:sz w:val="28"/>
          <w:szCs w:val="28"/>
        </w:rPr>
        <w:t xml:space="preserve"> руководствуясь</w:t>
      </w:r>
      <w:r w:rsidR="004424B9">
        <w:rPr>
          <w:sz w:val="28"/>
          <w:szCs w:val="28"/>
        </w:rPr>
        <w:t xml:space="preserve">  пунктом 5 статьи 7 Федерального закона от  28.06.2014г. №172-ФЗ «О стратегическом планировании в Российской Федерации», </w:t>
      </w:r>
      <w:r w:rsidRPr="008C1DAF">
        <w:rPr>
          <w:sz w:val="28"/>
          <w:szCs w:val="28"/>
        </w:rPr>
        <w:t xml:space="preserve"> Уставом сельского поселения </w:t>
      </w:r>
      <w:r w:rsidR="009A20F1">
        <w:rPr>
          <w:sz w:val="28"/>
          <w:szCs w:val="28"/>
        </w:rPr>
        <w:t>Дуров</w:t>
      </w:r>
      <w:r w:rsidRPr="008C1DAF">
        <w:rPr>
          <w:sz w:val="28"/>
          <w:szCs w:val="28"/>
        </w:rPr>
        <w:t>ский  сельсовет, учитывая решение постоянной комиссии по экономике, бюджету, местным налогам и сборам, социальным вопросам</w:t>
      </w:r>
      <w:r w:rsidR="004424B9">
        <w:rPr>
          <w:sz w:val="28"/>
          <w:szCs w:val="28"/>
        </w:rPr>
        <w:t xml:space="preserve">,                 </w:t>
      </w:r>
      <w:r w:rsidRPr="008C1DAF">
        <w:rPr>
          <w:sz w:val="28"/>
          <w:szCs w:val="28"/>
        </w:rPr>
        <w:t xml:space="preserve">  Совет депутатов сельского поселения</w:t>
      </w:r>
      <w:proofErr w:type="gramEnd"/>
      <w:r w:rsidR="00F8701E">
        <w:rPr>
          <w:sz w:val="28"/>
          <w:szCs w:val="28"/>
        </w:rPr>
        <w:t xml:space="preserve"> </w:t>
      </w:r>
      <w:r w:rsidR="009A20F1">
        <w:rPr>
          <w:sz w:val="28"/>
          <w:szCs w:val="28"/>
        </w:rPr>
        <w:t>Дуров</w:t>
      </w:r>
      <w:r w:rsidR="00F8701E">
        <w:rPr>
          <w:sz w:val="28"/>
          <w:szCs w:val="28"/>
        </w:rPr>
        <w:t>ский сельсовет</w:t>
      </w:r>
      <w:r w:rsidRPr="008C1DAF">
        <w:rPr>
          <w:sz w:val="28"/>
          <w:szCs w:val="28"/>
        </w:rPr>
        <w:t xml:space="preserve"> </w:t>
      </w:r>
    </w:p>
    <w:p w:rsidR="008C1DAF" w:rsidRPr="008C1DAF" w:rsidRDefault="008C1DAF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2C" w:rsidRPr="008C1DAF" w:rsidRDefault="00AD221A" w:rsidP="008C1D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C1DAF">
        <w:rPr>
          <w:b/>
          <w:sz w:val="28"/>
          <w:szCs w:val="28"/>
        </w:rPr>
        <w:t>РЕШИЛ</w:t>
      </w:r>
      <w:r w:rsidR="00A0542C" w:rsidRPr="008C1DAF">
        <w:rPr>
          <w:b/>
          <w:sz w:val="28"/>
          <w:szCs w:val="28"/>
        </w:rPr>
        <w:t>:</w:t>
      </w: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0F1" w:rsidRPr="00B55EDC" w:rsidRDefault="00D14BBE" w:rsidP="009A20F1">
      <w:pPr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  </w:t>
      </w:r>
      <w:r w:rsidR="00F8701E">
        <w:rPr>
          <w:sz w:val="28"/>
          <w:szCs w:val="28"/>
        </w:rPr>
        <w:t xml:space="preserve"> </w:t>
      </w:r>
      <w:r w:rsidRPr="008C1DAF">
        <w:rPr>
          <w:sz w:val="28"/>
          <w:szCs w:val="28"/>
        </w:rPr>
        <w:t>1.</w:t>
      </w:r>
      <w:r w:rsidR="00F8701E">
        <w:rPr>
          <w:sz w:val="28"/>
          <w:szCs w:val="28"/>
        </w:rPr>
        <w:t xml:space="preserve"> </w:t>
      </w:r>
      <w:r w:rsidR="00A0542C" w:rsidRPr="008C1DAF">
        <w:rPr>
          <w:sz w:val="28"/>
          <w:szCs w:val="28"/>
        </w:rPr>
        <w:t xml:space="preserve">Внести изменения в </w:t>
      </w:r>
      <w:r w:rsidRPr="008C1DAF">
        <w:rPr>
          <w:sz w:val="28"/>
          <w:szCs w:val="28"/>
        </w:rPr>
        <w:t xml:space="preserve">  Стратегию</w:t>
      </w:r>
      <w:r w:rsidR="00A0542C" w:rsidRPr="008C1DAF">
        <w:rPr>
          <w:sz w:val="28"/>
          <w:szCs w:val="28"/>
        </w:rPr>
        <w:t xml:space="preserve"> социально-экономического развития </w:t>
      </w:r>
      <w:r w:rsidR="008C1DAF">
        <w:rPr>
          <w:sz w:val="28"/>
          <w:szCs w:val="28"/>
        </w:rPr>
        <w:t xml:space="preserve">администрации </w:t>
      </w:r>
      <w:r w:rsidR="00A0542C" w:rsidRPr="008C1DAF">
        <w:rPr>
          <w:sz w:val="28"/>
          <w:szCs w:val="28"/>
        </w:rPr>
        <w:t xml:space="preserve">сельского поселения  </w:t>
      </w:r>
      <w:r w:rsidR="009A20F1">
        <w:rPr>
          <w:sz w:val="28"/>
          <w:szCs w:val="28"/>
        </w:rPr>
        <w:t>Дуров</w:t>
      </w:r>
      <w:r w:rsidR="00A0542C" w:rsidRPr="008C1DAF">
        <w:rPr>
          <w:sz w:val="28"/>
          <w:szCs w:val="28"/>
        </w:rPr>
        <w:t>ский  сельсовет</w:t>
      </w:r>
      <w:r w:rsidR="008C1DAF">
        <w:rPr>
          <w:sz w:val="28"/>
          <w:szCs w:val="28"/>
        </w:rPr>
        <w:t xml:space="preserve">, </w:t>
      </w:r>
      <w:r w:rsidR="009A20F1">
        <w:rPr>
          <w:sz w:val="28"/>
          <w:szCs w:val="28"/>
        </w:rPr>
        <w:t xml:space="preserve"> на период до 2020года </w:t>
      </w:r>
      <w:r w:rsidRPr="008C1DAF">
        <w:rPr>
          <w:sz w:val="28"/>
          <w:szCs w:val="28"/>
        </w:rPr>
        <w:t>(прин</w:t>
      </w:r>
      <w:r w:rsidR="009A20F1">
        <w:rPr>
          <w:sz w:val="28"/>
          <w:szCs w:val="28"/>
        </w:rPr>
        <w:t>ятую</w:t>
      </w:r>
      <w:r w:rsidRPr="008C1DAF">
        <w:rPr>
          <w:sz w:val="28"/>
          <w:szCs w:val="28"/>
        </w:rPr>
        <w:t xml:space="preserve"> решением Совета депутатов сельского поселения №</w:t>
      </w:r>
      <w:r w:rsidR="009A20F1" w:rsidRPr="00B55EDC">
        <w:rPr>
          <w:sz w:val="28"/>
          <w:szCs w:val="28"/>
        </w:rPr>
        <w:t>10</w:t>
      </w:r>
      <w:r w:rsidR="009A20F1">
        <w:rPr>
          <w:sz w:val="28"/>
          <w:szCs w:val="28"/>
        </w:rPr>
        <w:t>4</w:t>
      </w:r>
      <w:r w:rsidR="009A20F1" w:rsidRPr="00B55EDC">
        <w:rPr>
          <w:sz w:val="28"/>
          <w:szCs w:val="28"/>
        </w:rPr>
        <w:t xml:space="preserve">-рс от </w:t>
      </w:r>
      <w:r w:rsidR="009A20F1">
        <w:rPr>
          <w:sz w:val="28"/>
          <w:szCs w:val="28"/>
        </w:rPr>
        <w:t>16</w:t>
      </w:r>
      <w:r w:rsidR="009A20F1" w:rsidRPr="00B55EDC">
        <w:rPr>
          <w:sz w:val="28"/>
          <w:szCs w:val="28"/>
        </w:rPr>
        <w:t>.</w:t>
      </w:r>
      <w:r w:rsidR="009A20F1">
        <w:rPr>
          <w:sz w:val="28"/>
          <w:szCs w:val="28"/>
        </w:rPr>
        <w:t>04.</w:t>
      </w:r>
      <w:r w:rsidR="009A20F1" w:rsidRPr="00B55EDC">
        <w:rPr>
          <w:sz w:val="28"/>
          <w:szCs w:val="28"/>
        </w:rPr>
        <w:t xml:space="preserve">2009г., </w:t>
      </w:r>
      <w:r w:rsidR="009A20F1">
        <w:rPr>
          <w:sz w:val="28"/>
          <w:szCs w:val="28"/>
        </w:rPr>
        <w:t xml:space="preserve">с изменениями внесенными </w:t>
      </w:r>
      <w:r w:rsidR="009A20F1" w:rsidRPr="00B55EDC">
        <w:rPr>
          <w:sz w:val="28"/>
          <w:szCs w:val="28"/>
        </w:rPr>
        <w:t xml:space="preserve"> решени</w:t>
      </w:r>
      <w:r w:rsidR="009A20F1">
        <w:rPr>
          <w:sz w:val="28"/>
          <w:szCs w:val="28"/>
        </w:rPr>
        <w:t>ем</w:t>
      </w:r>
      <w:r w:rsidR="009A20F1" w:rsidRPr="00B55EDC">
        <w:rPr>
          <w:sz w:val="28"/>
          <w:szCs w:val="28"/>
        </w:rPr>
        <w:t xml:space="preserve">  №</w:t>
      </w:r>
      <w:r w:rsidR="00BB6C0D" w:rsidRPr="00BB6C0D">
        <w:rPr>
          <w:sz w:val="28"/>
          <w:szCs w:val="28"/>
        </w:rPr>
        <w:t xml:space="preserve"> </w:t>
      </w:r>
      <w:r w:rsidR="009A20F1">
        <w:rPr>
          <w:sz w:val="28"/>
          <w:szCs w:val="28"/>
        </w:rPr>
        <w:t>8</w:t>
      </w:r>
      <w:r w:rsidR="009A20F1" w:rsidRPr="00B55EDC">
        <w:rPr>
          <w:sz w:val="28"/>
          <w:szCs w:val="28"/>
        </w:rPr>
        <w:t xml:space="preserve">8 - </w:t>
      </w:r>
      <w:proofErr w:type="spellStart"/>
      <w:r w:rsidR="009A20F1" w:rsidRPr="00B55EDC">
        <w:rPr>
          <w:sz w:val="28"/>
          <w:szCs w:val="28"/>
        </w:rPr>
        <w:t>рс</w:t>
      </w:r>
      <w:proofErr w:type="spellEnd"/>
      <w:r w:rsidR="009A20F1" w:rsidRPr="00B55EDC">
        <w:rPr>
          <w:sz w:val="28"/>
          <w:szCs w:val="28"/>
        </w:rPr>
        <w:t xml:space="preserve"> от </w:t>
      </w:r>
      <w:r w:rsidR="009A20F1">
        <w:rPr>
          <w:sz w:val="28"/>
          <w:szCs w:val="28"/>
        </w:rPr>
        <w:t>03</w:t>
      </w:r>
      <w:r w:rsidR="009A20F1" w:rsidRPr="00B55EDC">
        <w:rPr>
          <w:sz w:val="28"/>
          <w:szCs w:val="28"/>
        </w:rPr>
        <w:t>.0</w:t>
      </w:r>
      <w:r w:rsidR="009A20F1">
        <w:rPr>
          <w:sz w:val="28"/>
          <w:szCs w:val="28"/>
        </w:rPr>
        <w:t>4</w:t>
      </w:r>
      <w:r w:rsidR="009A20F1" w:rsidRPr="00B55EDC">
        <w:rPr>
          <w:sz w:val="28"/>
          <w:szCs w:val="28"/>
        </w:rPr>
        <w:t>.2012г.)</w:t>
      </w:r>
    </w:p>
    <w:p w:rsidR="00A0542C" w:rsidRPr="008C1DAF" w:rsidRDefault="008C1DAF" w:rsidP="009A2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прилагаются.</w:t>
      </w:r>
    </w:p>
    <w:p w:rsidR="00AD221A" w:rsidRPr="008C1DAF" w:rsidRDefault="00AD221A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3A6652" w:rsidP="009A20F1">
      <w:pPr>
        <w:autoSpaceDE w:val="0"/>
        <w:autoSpaceDN w:val="0"/>
        <w:adjustRightInd w:val="0"/>
        <w:rPr>
          <w:sz w:val="28"/>
          <w:szCs w:val="28"/>
        </w:rPr>
      </w:pPr>
      <w:r w:rsidRPr="008C1DAF">
        <w:rPr>
          <w:sz w:val="28"/>
          <w:szCs w:val="28"/>
        </w:rPr>
        <w:t xml:space="preserve">   </w:t>
      </w:r>
      <w:r w:rsidR="00AD221A" w:rsidRPr="008C1DAF">
        <w:rPr>
          <w:sz w:val="28"/>
          <w:szCs w:val="28"/>
        </w:rPr>
        <w:t xml:space="preserve"> 2. </w:t>
      </w:r>
      <w:r w:rsidR="00A0542C" w:rsidRPr="008C1DAF">
        <w:rPr>
          <w:sz w:val="28"/>
          <w:szCs w:val="28"/>
        </w:rPr>
        <w:t xml:space="preserve">Направить данные изменения главе сельского поселения </w:t>
      </w:r>
      <w:r w:rsidR="009A20F1">
        <w:rPr>
          <w:sz w:val="28"/>
          <w:szCs w:val="28"/>
        </w:rPr>
        <w:t>Дуров</w:t>
      </w:r>
      <w:r w:rsidR="00A0542C" w:rsidRPr="008C1DAF">
        <w:rPr>
          <w:sz w:val="28"/>
          <w:szCs w:val="28"/>
        </w:rPr>
        <w:t>ский сельсовет для подписания и официального обнародования</w:t>
      </w:r>
      <w:r w:rsidR="00AD221A" w:rsidRPr="008C1DAF">
        <w:rPr>
          <w:sz w:val="28"/>
          <w:szCs w:val="28"/>
        </w:rPr>
        <w:t>.</w:t>
      </w:r>
    </w:p>
    <w:p w:rsidR="00AD221A" w:rsidRPr="008C1DAF" w:rsidRDefault="00AD221A" w:rsidP="009A20F1">
      <w:pPr>
        <w:autoSpaceDE w:val="0"/>
        <w:autoSpaceDN w:val="0"/>
        <w:adjustRightInd w:val="0"/>
        <w:rPr>
          <w:sz w:val="28"/>
          <w:szCs w:val="28"/>
        </w:rPr>
      </w:pPr>
    </w:p>
    <w:p w:rsidR="00A0542C" w:rsidRPr="008C1DAF" w:rsidRDefault="003A6652" w:rsidP="009A20F1">
      <w:pPr>
        <w:autoSpaceDE w:val="0"/>
        <w:autoSpaceDN w:val="0"/>
        <w:adjustRightInd w:val="0"/>
        <w:rPr>
          <w:sz w:val="28"/>
          <w:szCs w:val="28"/>
        </w:rPr>
      </w:pPr>
      <w:r w:rsidRPr="008C1DAF">
        <w:rPr>
          <w:sz w:val="28"/>
          <w:szCs w:val="28"/>
        </w:rPr>
        <w:t xml:space="preserve">    </w:t>
      </w:r>
      <w:r w:rsidR="00AD221A" w:rsidRPr="008C1DAF">
        <w:rPr>
          <w:sz w:val="28"/>
          <w:szCs w:val="28"/>
        </w:rPr>
        <w:t xml:space="preserve">3.  </w:t>
      </w:r>
      <w:r w:rsidR="00A0542C" w:rsidRPr="008C1DAF">
        <w:rPr>
          <w:sz w:val="28"/>
          <w:szCs w:val="28"/>
        </w:rPr>
        <w:t>Данное решение вступает в силу со дня его обнародования.</w:t>
      </w: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>Председатель Совета депутатов</w:t>
      </w: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сельского поселения </w:t>
      </w:r>
      <w:r w:rsidR="00AD221A" w:rsidRPr="008C1DAF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A20F1">
        <w:rPr>
          <w:b/>
          <w:sz w:val="28"/>
          <w:szCs w:val="28"/>
        </w:rPr>
        <w:t>Дуровс</w:t>
      </w:r>
      <w:r w:rsidRPr="008C1DAF">
        <w:rPr>
          <w:b/>
          <w:sz w:val="28"/>
          <w:szCs w:val="28"/>
        </w:rPr>
        <w:t xml:space="preserve">кий сельсовет </w:t>
      </w:r>
      <w:r w:rsidR="00AD221A" w:rsidRPr="008C1DAF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="007E2E49">
        <w:rPr>
          <w:b/>
          <w:sz w:val="28"/>
          <w:szCs w:val="28"/>
        </w:rPr>
        <w:t>С.В.Ходяков</w:t>
      </w:r>
      <w:proofErr w:type="spellEnd"/>
      <w:r w:rsidR="00AD221A" w:rsidRPr="008C1DAF">
        <w:rPr>
          <w:b/>
          <w:sz w:val="28"/>
          <w:szCs w:val="28"/>
        </w:rPr>
        <w:t xml:space="preserve">               </w:t>
      </w:r>
    </w:p>
    <w:p w:rsidR="00A0542C" w:rsidRPr="008C1DAF" w:rsidRDefault="00A0542C" w:rsidP="00A0542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6186" w:rsidRDefault="00396186" w:rsidP="00A0542C">
      <w:pPr>
        <w:autoSpaceDE w:val="0"/>
        <w:autoSpaceDN w:val="0"/>
        <w:adjustRightInd w:val="0"/>
        <w:jc w:val="right"/>
      </w:pPr>
    </w:p>
    <w:p w:rsidR="0081008F" w:rsidRPr="00B55EDC" w:rsidRDefault="00F8701E" w:rsidP="00A0542C">
      <w:pPr>
        <w:autoSpaceDE w:val="0"/>
        <w:autoSpaceDN w:val="0"/>
        <w:adjustRightInd w:val="0"/>
        <w:jc w:val="right"/>
      </w:pPr>
      <w:r>
        <w:lastRenderedPageBreak/>
        <w:t>П</w:t>
      </w:r>
      <w:r w:rsidR="00A81288">
        <w:t>риняты</w:t>
      </w:r>
    </w:p>
    <w:p w:rsidR="00A0542C" w:rsidRPr="00B55EDC" w:rsidRDefault="00A0542C" w:rsidP="00A0542C">
      <w:pPr>
        <w:autoSpaceDE w:val="0"/>
        <w:autoSpaceDN w:val="0"/>
        <w:adjustRightInd w:val="0"/>
        <w:jc w:val="right"/>
      </w:pPr>
      <w:r w:rsidRPr="00B55EDC">
        <w:t xml:space="preserve"> </w:t>
      </w:r>
      <w:r w:rsidR="0081008F" w:rsidRPr="00B55EDC">
        <w:t>р</w:t>
      </w:r>
      <w:r w:rsidRPr="00B55EDC">
        <w:t>ешением</w:t>
      </w:r>
      <w:r w:rsidR="0081008F" w:rsidRPr="00B55EDC">
        <w:t xml:space="preserve"> </w:t>
      </w:r>
      <w:r w:rsidRPr="00B55EDC">
        <w:t xml:space="preserve"> Совета депутатов</w:t>
      </w:r>
    </w:p>
    <w:p w:rsidR="00AD221A" w:rsidRPr="00B55EDC" w:rsidRDefault="00AD221A" w:rsidP="00A0542C">
      <w:pPr>
        <w:autoSpaceDE w:val="0"/>
        <w:autoSpaceDN w:val="0"/>
        <w:adjustRightInd w:val="0"/>
        <w:jc w:val="right"/>
      </w:pPr>
      <w:r w:rsidRPr="00B55EDC">
        <w:t>сельского поселения</w:t>
      </w:r>
    </w:p>
    <w:p w:rsidR="00AD221A" w:rsidRPr="00B55EDC" w:rsidRDefault="009A20F1" w:rsidP="00A0542C">
      <w:pPr>
        <w:autoSpaceDE w:val="0"/>
        <w:autoSpaceDN w:val="0"/>
        <w:adjustRightInd w:val="0"/>
        <w:jc w:val="right"/>
      </w:pPr>
      <w:r>
        <w:t>Дуров</w:t>
      </w:r>
      <w:r w:rsidR="00AD221A" w:rsidRPr="00B55EDC">
        <w:t>ский сельсовет</w:t>
      </w:r>
    </w:p>
    <w:p w:rsidR="00A0542C" w:rsidRPr="00B55EDC" w:rsidRDefault="00C931D1" w:rsidP="00A0542C">
      <w:pPr>
        <w:autoSpaceDE w:val="0"/>
        <w:autoSpaceDN w:val="0"/>
        <w:adjustRightInd w:val="0"/>
        <w:jc w:val="right"/>
      </w:pPr>
      <w:r w:rsidRPr="00B55EDC">
        <w:t>о</w:t>
      </w:r>
      <w:r w:rsidR="006203A3" w:rsidRPr="00B55EDC">
        <w:t>т</w:t>
      </w:r>
      <w:r w:rsidRPr="00B55EDC">
        <w:t xml:space="preserve"> </w:t>
      </w:r>
      <w:r w:rsidR="00BB6C0D" w:rsidRPr="007E2E49">
        <w:t>05.10.</w:t>
      </w:r>
      <w:r w:rsidR="008C1DAF" w:rsidRPr="00B55EDC">
        <w:t>2018г</w:t>
      </w:r>
      <w:r w:rsidR="0081008F" w:rsidRPr="00B55EDC">
        <w:t>.</w:t>
      </w:r>
      <w:r w:rsidR="006203A3" w:rsidRPr="00B55EDC">
        <w:t xml:space="preserve"> </w:t>
      </w:r>
      <w:r w:rsidR="00A0542C" w:rsidRPr="00B55EDC">
        <w:t xml:space="preserve">№ </w:t>
      </w:r>
      <w:r w:rsidR="00BB6C0D">
        <w:t>144</w:t>
      </w:r>
      <w:r w:rsidR="006203A3" w:rsidRPr="00B55EDC">
        <w:t>-рс</w:t>
      </w: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B55EDC" w:rsidRDefault="008C1DAF" w:rsidP="00A0542C">
      <w:pPr>
        <w:autoSpaceDE w:val="0"/>
        <w:autoSpaceDN w:val="0"/>
        <w:adjustRightInd w:val="0"/>
        <w:ind w:right="604"/>
        <w:jc w:val="center"/>
        <w:rPr>
          <w:b/>
          <w:sz w:val="28"/>
          <w:szCs w:val="28"/>
        </w:rPr>
      </w:pPr>
      <w:r w:rsidRPr="00B55EDC">
        <w:rPr>
          <w:b/>
          <w:sz w:val="28"/>
          <w:szCs w:val="28"/>
        </w:rPr>
        <w:t xml:space="preserve">              </w:t>
      </w:r>
      <w:r w:rsidR="00A0542C" w:rsidRPr="00B55EDC">
        <w:rPr>
          <w:b/>
          <w:sz w:val="28"/>
          <w:szCs w:val="28"/>
        </w:rPr>
        <w:t xml:space="preserve">Изменения </w:t>
      </w:r>
      <w:r w:rsidRPr="00B55EDC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B55EDC" w:rsidRPr="00B55EDC">
        <w:rPr>
          <w:b/>
          <w:sz w:val="28"/>
          <w:szCs w:val="28"/>
        </w:rPr>
        <w:t xml:space="preserve">                </w:t>
      </w:r>
      <w:r w:rsidRPr="00B55EDC">
        <w:rPr>
          <w:b/>
          <w:sz w:val="28"/>
          <w:szCs w:val="28"/>
        </w:rPr>
        <w:t xml:space="preserve">  </w:t>
      </w:r>
      <w:r w:rsidR="00A0542C" w:rsidRPr="00B55EDC">
        <w:rPr>
          <w:b/>
          <w:sz w:val="28"/>
          <w:szCs w:val="28"/>
        </w:rPr>
        <w:t>в  Стратегию социально-экономического развития</w:t>
      </w:r>
      <w:r w:rsidR="00B55EDC" w:rsidRPr="00B55EDC">
        <w:rPr>
          <w:b/>
          <w:sz w:val="28"/>
          <w:szCs w:val="28"/>
        </w:rPr>
        <w:t xml:space="preserve"> </w:t>
      </w:r>
      <w:r w:rsidRPr="00B55EDC">
        <w:rPr>
          <w:b/>
          <w:sz w:val="28"/>
          <w:szCs w:val="28"/>
        </w:rPr>
        <w:t xml:space="preserve">администрации </w:t>
      </w:r>
      <w:r w:rsidR="00A0542C" w:rsidRPr="00B55EDC">
        <w:rPr>
          <w:b/>
          <w:sz w:val="28"/>
          <w:szCs w:val="28"/>
        </w:rPr>
        <w:t xml:space="preserve">сельского поселения </w:t>
      </w:r>
      <w:r w:rsidR="00813C82">
        <w:rPr>
          <w:b/>
          <w:sz w:val="28"/>
          <w:szCs w:val="28"/>
        </w:rPr>
        <w:t>Дуров</w:t>
      </w:r>
      <w:r w:rsidR="00A0542C" w:rsidRPr="00B55EDC">
        <w:rPr>
          <w:b/>
          <w:sz w:val="28"/>
          <w:szCs w:val="28"/>
        </w:rPr>
        <w:t xml:space="preserve">ский сельсовет </w:t>
      </w:r>
      <w:r w:rsidRPr="00B55EDC">
        <w:rPr>
          <w:b/>
          <w:sz w:val="28"/>
          <w:szCs w:val="28"/>
        </w:rPr>
        <w:t xml:space="preserve"> </w:t>
      </w:r>
      <w:r w:rsidR="00B55EDC" w:rsidRPr="00B55EDC">
        <w:rPr>
          <w:b/>
          <w:sz w:val="28"/>
          <w:szCs w:val="28"/>
        </w:rPr>
        <w:t xml:space="preserve"> </w:t>
      </w:r>
      <w:r w:rsidRPr="00B55EDC">
        <w:rPr>
          <w:b/>
          <w:sz w:val="28"/>
          <w:szCs w:val="28"/>
        </w:rPr>
        <w:t xml:space="preserve"> </w:t>
      </w:r>
      <w:r w:rsidR="00A0542C" w:rsidRPr="00B55EDC">
        <w:rPr>
          <w:b/>
          <w:sz w:val="28"/>
          <w:szCs w:val="28"/>
        </w:rPr>
        <w:t xml:space="preserve">на период до 2020 года </w:t>
      </w:r>
    </w:p>
    <w:p w:rsidR="008C1DAF" w:rsidRPr="00B55EDC" w:rsidRDefault="008C1DAF" w:rsidP="008C1DAF">
      <w:pPr>
        <w:jc w:val="center"/>
        <w:rPr>
          <w:sz w:val="28"/>
          <w:szCs w:val="28"/>
        </w:rPr>
      </w:pPr>
      <w:r w:rsidRPr="00B55EDC">
        <w:rPr>
          <w:sz w:val="28"/>
          <w:szCs w:val="28"/>
        </w:rPr>
        <w:t>(</w:t>
      </w:r>
      <w:proofErr w:type="gramStart"/>
      <w:r w:rsidRPr="00B55EDC">
        <w:rPr>
          <w:sz w:val="28"/>
          <w:szCs w:val="28"/>
        </w:rPr>
        <w:t>прин</w:t>
      </w:r>
      <w:r w:rsidR="009A20F1">
        <w:rPr>
          <w:sz w:val="28"/>
          <w:szCs w:val="28"/>
        </w:rPr>
        <w:t>ятую</w:t>
      </w:r>
      <w:proofErr w:type="gramEnd"/>
      <w:r w:rsidRPr="00B55EDC">
        <w:rPr>
          <w:sz w:val="28"/>
          <w:szCs w:val="28"/>
        </w:rPr>
        <w:t xml:space="preserve"> решением Совета депутатов сельского поселения № 10</w:t>
      </w:r>
      <w:r w:rsidR="00813C82">
        <w:rPr>
          <w:sz w:val="28"/>
          <w:szCs w:val="28"/>
        </w:rPr>
        <w:t>4</w:t>
      </w:r>
      <w:r w:rsidRPr="00B55EDC">
        <w:rPr>
          <w:sz w:val="28"/>
          <w:szCs w:val="28"/>
        </w:rPr>
        <w:t xml:space="preserve">-рс от </w:t>
      </w:r>
      <w:r w:rsidR="00813C82">
        <w:rPr>
          <w:sz w:val="28"/>
          <w:szCs w:val="28"/>
        </w:rPr>
        <w:t>16</w:t>
      </w:r>
      <w:r w:rsidRPr="00B55EDC">
        <w:rPr>
          <w:sz w:val="28"/>
          <w:szCs w:val="28"/>
        </w:rPr>
        <w:t>.</w:t>
      </w:r>
      <w:r w:rsidR="00813C82">
        <w:rPr>
          <w:sz w:val="28"/>
          <w:szCs w:val="28"/>
        </w:rPr>
        <w:t>04.</w:t>
      </w:r>
      <w:r w:rsidR="009A20F1">
        <w:rPr>
          <w:sz w:val="28"/>
          <w:szCs w:val="28"/>
        </w:rPr>
        <w:t>2009г.,</w:t>
      </w:r>
      <w:r w:rsidR="00A81288">
        <w:rPr>
          <w:sz w:val="28"/>
          <w:szCs w:val="28"/>
        </w:rPr>
        <w:t xml:space="preserve"> </w:t>
      </w:r>
      <w:r w:rsidR="00813C82">
        <w:rPr>
          <w:sz w:val="28"/>
          <w:szCs w:val="28"/>
        </w:rPr>
        <w:t>с изм</w:t>
      </w:r>
      <w:r w:rsidR="009A20F1">
        <w:rPr>
          <w:sz w:val="28"/>
          <w:szCs w:val="28"/>
        </w:rPr>
        <w:t>енениями</w:t>
      </w:r>
      <w:r w:rsidR="00813C82">
        <w:rPr>
          <w:sz w:val="28"/>
          <w:szCs w:val="28"/>
        </w:rPr>
        <w:t xml:space="preserve"> внесенными </w:t>
      </w:r>
      <w:r w:rsidRPr="00B55EDC">
        <w:rPr>
          <w:sz w:val="28"/>
          <w:szCs w:val="28"/>
        </w:rPr>
        <w:t xml:space="preserve"> решени</w:t>
      </w:r>
      <w:r w:rsidR="00813C82">
        <w:rPr>
          <w:sz w:val="28"/>
          <w:szCs w:val="28"/>
        </w:rPr>
        <w:t>ем</w:t>
      </w:r>
      <w:r w:rsidRPr="00B55EDC">
        <w:rPr>
          <w:sz w:val="28"/>
          <w:szCs w:val="28"/>
        </w:rPr>
        <w:t xml:space="preserve">  №</w:t>
      </w:r>
      <w:r w:rsidR="00813C82">
        <w:rPr>
          <w:sz w:val="28"/>
          <w:szCs w:val="28"/>
        </w:rPr>
        <w:t>8</w:t>
      </w:r>
      <w:r w:rsidRPr="00B55EDC">
        <w:rPr>
          <w:sz w:val="28"/>
          <w:szCs w:val="28"/>
        </w:rPr>
        <w:t xml:space="preserve">8 - </w:t>
      </w:r>
      <w:proofErr w:type="spellStart"/>
      <w:r w:rsidRPr="00B55EDC">
        <w:rPr>
          <w:sz w:val="28"/>
          <w:szCs w:val="28"/>
        </w:rPr>
        <w:t>рс</w:t>
      </w:r>
      <w:proofErr w:type="spellEnd"/>
      <w:r w:rsidRPr="00B55EDC">
        <w:rPr>
          <w:sz w:val="28"/>
          <w:szCs w:val="28"/>
        </w:rPr>
        <w:t xml:space="preserve"> от </w:t>
      </w:r>
      <w:r w:rsidR="00813C82">
        <w:rPr>
          <w:sz w:val="28"/>
          <w:szCs w:val="28"/>
        </w:rPr>
        <w:t>03</w:t>
      </w:r>
      <w:r w:rsidRPr="00B55EDC">
        <w:rPr>
          <w:sz w:val="28"/>
          <w:szCs w:val="28"/>
        </w:rPr>
        <w:t>.0</w:t>
      </w:r>
      <w:r w:rsidR="00813C82">
        <w:rPr>
          <w:sz w:val="28"/>
          <w:szCs w:val="28"/>
        </w:rPr>
        <w:t>4</w:t>
      </w:r>
      <w:r w:rsidRPr="00B55EDC">
        <w:rPr>
          <w:sz w:val="28"/>
          <w:szCs w:val="28"/>
        </w:rPr>
        <w:t>.2012г.)</w:t>
      </w:r>
    </w:p>
    <w:p w:rsidR="008C1DAF" w:rsidRPr="00F82276" w:rsidRDefault="008C1DAF" w:rsidP="00E93C48">
      <w:pPr>
        <w:pStyle w:val="western"/>
        <w:ind w:right="0" w:firstLine="360"/>
        <w:rPr>
          <w:sz w:val="28"/>
          <w:szCs w:val="28"/>
        </w:rPr>
      </w:pPr>
    </w:p>
    <w:p w:rsidR="008C1DAF" w:rsidRPr="00F8701E" w:rsidRDefault="008C1DAF" w:rsidP="008C1D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2276">
        <w:rPr>
          <w:sz w:val="28"/>
          <w:szCs w:val="28"/>
        </w:rPr>
        <w:t xml:space="preserve">        </w:t>
      </w:r>
      <w:r w:rsidR="00E93C48" w:rsidRPr="00F82276">
        <w:rPr>
          <w:sz w:val="28"/>
          <w:szCs w:val="28"/>
        </w:rPr>
        <w:t xml:space="preserve"> </w:t>
      </w:r>
      <w:r w:rsidRPr="00F82276">
        <w:rPr>
          <w:b/>
          <w:sz w:val="28"/>
          <w:szCs w:val="28"/>
        </w:rPr>
        <w:t>Статья 1.</w:t>
      </w:r>
      <w:r w:rsidRPr="00F82276">
        <w:rPr>
          <w:sz w:val="28"/>
          <w:szCs w:val="28"/>
        </w:rPr>
        <w:t xml:space="preserve"> Внести в  Стратегию социально-экономического развития  администрации сельского поселения </w:t>
      </w:r>
      <w:r w:rsidR="00813C82">
        <w:rPr>
          <w:sz w:val="28"/>
          <w:szCs w:val="28"/>
        </w:rPr>
        <w:t>Дуров</w:t>
      </w:r>
      <w:r w:rsidRPr="00F82276">
        <w:rPr>
          <w:sz w:val="28"/>
          <w:szCs w:val="28"/>
        </w:rPr>
        <w:t>ский сельсовет на период до 2020 года  (прин</w:t>
      </w:r>
      <w:r w:rsidR="009A20F1">
        <w:rPr>
          <w:sz w:val="28"/>
          <w:szCs w:val="28"/>
        </w:rPr>
        <w:t>ятую</w:t>
      </w:r>
      <w:r w:rsidRPr="00F82276">
        <w:rPr>
          <w:sz w:val="28"/>
          <w:szCs w:val="28"/>
        </w:rPr>
        <w:t xml:space="preserve"> решением Совета депутатов сельского поселения № 10</w:t>
      </w:r>
      <w:r w:rsidR="00813C82">
        <w:rPr>
          <w:sz w:val="28"/>
          <w:szCs w:val="28"/>
        </w:rPr>
        <w:t>4</w:t>
      </w:r>
      <w:r w:rsidRPr="00F82276">
        <w:rPr>
          <w:sz w:val="28"/>
          <w:szCs w:val="28"/>
        </w:rPr>
        <w:t xml:space="preserve">-рс от </w:t>
      </w:r>
      <w:r w:rsidR="00813C82">
        <w:rPr>
          <w:sz w:val="28"/>
          <w:szCs w:val="28"/>
        </w:rPr>
        <w:t>16</w:t>
      </w:r>
      <w:r w:rsidRPr="00F82276">
        <w:rPr>
          <w:sz w:val="28"/>
          <w:szCs w:val="28"/>
        </w:rPr>
        <w:t>.0</w:t>
      </w:r>
      <w:r w:rsidR="00813C82">
        <w:rPr>
          <w:sz w:val="28"/>
          <w:szCs w:val="28"/>
        </w:rPr>
        <w:t>4</w:t>
      </w:r>
      <w:r w:rsidRPr="00F82276">
        <w:rPr>
          <w:sz w:val="28"/>
          <w:szCs w:val="28"/>
        </w:rPr>
        <w:t xml:space="preserve">.2009г.,  </w:t>
      </w:r>
      <w:r w:rsidR="00813C82">
        <w:rPr>
          <w:sz w:val="28"/>
          <w:szCs w:val="28"/>
        </w:rPr>
        <w:t>с изм</w:t>
      </w:r>
      <w:r w:rsidR="009A20F1">
        <w:rPr>
          <w:sz w:val="28"/>
          <w:szCs w:val="28"/>
        </w:rPr>
        <w:t>енениями</w:t>
      </w:r>
      <w:r w:rsidR="00813C82">
        <w:rPr>
          <w:sz w:val="28"/>
          <w:szCs w:val="28"/>
        </w:rPr>
        <w:t xml:space="preserve"> внесенными </w:t>
      </w:r>
      <w:r w:rsidR="00813C82" w:rsidRPr="00B55EDC">
        <w:rPr>
          <w:sz w:val="28"/>
          <w:szCs w:val="28"/>
        </w:rPr>
        <w:t xml:space="preserve"> решени</w:t>
      </w:r>
      <w:r w:rsidR="00813C82">
        <w:rPr>
          <w:sz w:val="28"/>
          <w:szCs w:val="28"/>
        </w:rPr>
        <w:t>ем</w:t>
      </w:r>
      <w:r w:rsidR="00813C82" w:rsidRPr="00B55EDC">
        <w:rPr>
          <w:sz w:val="28"/>
          <w:szCs w:val="28"/>
        </w:rPr>
        <w:t xml:space="preserve">  №</w:t>
      </w:r>
      <w:r w:rsidR="00813C82">
        <w:rPr>
          <w:sz w:val="28"/>
          <w:szCs w:val="28"/>
        </w:rPr>
        <w:t>8</w:t>
      </w:r>
      <w:r w:rsidR="00813C82" w:rsidRPr="00B55EDC">
        <w:rPr>
          <w:sz w:val="28"/>
          <w:szCs w:val="28"/>
        </w:rPr>
        <w:t xml:space="preserve">8 - </w:t>
      </w:r>
      <w:proofErr w:type="spellStart"/>
      <w:r w:rsidR="00813C82" w:rsidRPr="00B55EDC">
        <w:rPr>
          <w:sz w:val="28"/>
          <w:szCs w:val="28"/>
        </w:rPr>
        <w:t>рс</w:t>
      </w:r>
      <w:proofErr w:type="spellEnd"/>
      <w:r w:rsidR="00813C82" w:rsidRPr="00B55EDC">
        <w:rPr>
          <w:sz w:val="28"/>
          <w:szCs w:val="28"/>
        </w:rPr>
        <w:t xml:space="preserve"> от </w:t>
      </w:r>
      <w:r w:rsidR="00813C82">
        <w:rPr>
          <w:sz w:val="28"/>
          <w:szCs w:val="28"/>
        </w:rPr>
        <w:t>03</w:t>
      </w:r>
      <w:r w:rsidR="00813C82" w:rsidRPr="00B55EDC">
        <w:rPr>
          <w:sz w:val="28"/>
          <w:szCs w:val="28"/>
        </w:rPr>
        <w:t>.0</w:t>
      </w:r>
      <w:r w:rsidR="00813C82">
        <w:rPr>
          <w:sz w:val="28"/>
          <w:szCs w:val="28"/>
        </w:rPr>
        <w:t>4</w:t>
      </w:r>
      <w:r w:rsidR="00813C82" w:rsidRPr="00B55EDC">
        <w:rPr>
          <w:sz w:val="28"/>
          <w:szCs w:val="28"/>
        </w:rPr>
        <w:t>.2012г.)</w:t>
      </w:r>
      <w:r w:rsidRPr="00F82276">
        <w:rPr>
          <w:sz w:val="28"/>
          <w:szCs w:val="28"/>
        </w:rPr>
        <w:t xml:space="preserve"> </w:t>
      </w:r>
      <w:r w:rsidRPr="00F8701E">
        <w:rPr>
          <w:b/>
          <w:sz w:val="28"/>
          <w:szCs w:val="28"/>
        </w:rPr>
        <w:t xml:space="preserve">следующие  изменения: </w:t>
      </w:r>
    </w:p>
    <w:p w:rsidR="00F82276" w:rsidRPr="00F82276" w:rsidRDefault="00920E16" w:rsidP="000C1D0C">
      <w:pPr>
        <w:rPr>
          <w:sz w:val="28"/>
          <w:szCs w:val="28"/>
        </w:rPr>
      </w:pPr>
      <w:r w:rsidRPr="00F82276">
        <w:rPr>
          <w:sz w:val="28"/>
          <w:szCs w:val="28"/>
        </w:rPr>
        <w:t xml:space="preserve">     </w:t>
      </w:r>
    </w:p>
    <w:p w:rsidR="000C1D0C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</w:t>
      </w:r>
      <w:r w:rsidR="00920E16" w:rsidRPr="00F82276">
        <w:rPr>
          <w:rFonts w:ascii="Times New Roman" w:hAnsi="Times New Roman" w:cs="Times New Roman"/>
          <w:sz w:val="28"/>
          <w:szCs w:val="28"/>
        </w:rPr>
        <w:t xml:space="preserve">  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1. </w:t>
      </w:r>
      <w:r w:rsidR="00CE15D4" w:rsidRPr="00F82276">
        <w:rPr>
          <w:rFonts w:ascii="Times New Roman" w:hAnsi="Times New Roman" w:cs="Times New Roman"/>
          <w:sz w:val="28"/>
          <w:szCs w:val="28"/>
        </w:rPr>
        <w:t xml:space="preserve">1.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8C1DAF" w:rsidRPr="00FF64DD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0C1D0C" w:rsidRPr="00B55EDC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D0C" w:rsidRPr="00F82276" w:rsidRDefault="000C1D0C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«Стратегия социально-экономического развития сельского поселения </w:t>
      </w:r>
      <w:r w:rsidR="00813C82">
        <w:rPr>
          <w:rFonts w:ascii="Times New Roman" w:hAnsi="Times New Roman" w:cs="Times New Roman"/>
          <w:sz w:val="28"/>
          <w:szCs w:val="28"/>
        </w:rPr>
        <w:t>Дуров</w:t>
      </w:r>
      <w:r w:rsidRPr="00F82276">
        <w:rPr>
          <w:rFonts w:ascii="Times New Roman" w:hAnsi="Times New Roman" w:cs="Times New Roman"/>
          <w:sz w:val="28"/>
          <w:szCs w:val="28"/>
        </w:rPr>
        <w:t>ский сельсовет на период до 2024 года</w:t>
      </w:r>
      <w:r w:rsidR="00DD252C" w:rsidRPr="00F82276">
        <w:rPr>
          <w:rFonts w:ascii="Times New Roman" w:hAnsi="Times New Roman" w:cs="Times New Roman"/>
          <w:sz w:val="28"/>
          <w:szCs w:val="28"/>
        </w:rPr>
        <w:t>»;</w:t>
      </w:r>
      <w:r w:rsidRPr="00F8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CE15D4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 </w:t>
      </w:r>
      <w:r w:rsidR="00DD252C" w:rsidRPr="00F82276">
        <w:rPr>
          <w:rFonts w:ascii="Times New Roman" w:hAnsi="Times New Roman" w:cs="Times New Roman"/>
          <w:sz w:val="28"/>
          <w:szCs w:val="28"/>
        </w:rPr>
        <w:t>1.2.</w:t>
      </w:r>
      <w:r w:rsidR="00CE15D4" w:rsidRPr="00F82276">
        <w:rPr>
          <w:rFonts w:ascii="Times New Roman" w:hAnsi="Times New Roman" w:cs="Times New Roman"/>
          <w:sz w:val="28"/>
          <w:szCs w:val="28"/>
        </w:rPr>
        <w:t xml:space="preserve">  в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CE15D4" w:rsidRPr="00F82276">
        <w:rPr>
          <w:rFonts w:ascii="Times New Roman" w:hAnsi="Times New Roman" w:cs="Times New Roman"/>
          <w:sz w:val="28"/>
          <w:szCs w:val="28"/>
        </w:rPr>
        <w:t>ведении: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цифры «2020» - заменить на «2024»</w:t>
      </w:r>
      <w:r w:rsidRPr="00F82276">
        <w:rPr>
          <w:rFonts w:ascii="Times New Roman" w:hAnsi="Times New Roman" w:cs="Times New Roman"/>
          <w:sz w:val="28"/>
          <w:szCs w:val="28"/>
        </w:rPr>
        <w:t>;</w:t>
      </w:r>
    </w:p>
    <w:p w:rsidR="007A5DE6" w:rsidRDefault="007A5DE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5DE6" w:rsidRDefault="007A5DE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 xml:space="preserve"> в разделе 3 «Стратегический анализ развития сельского поселения» цифры «2020» - заменить на «2024»;</w:t>
      </w:r>
    </w:p>
    <w:p w:rsidR="001312C1" w:rsidRDefault="001312C1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1312C1" w:rsidRDefault="001312C1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 в разделе 5 «Основные результаты стратегического анализа»- цифры «2020» заменить на «2024»</w:t>
      </w:r>
    </w:p>
    <w:p w:rsidR="007A5DE6" w:rsidRPr="00F82276" w:rsidRDefault="007A5DE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F233C5" w:rsidRDefault="007A5DE6" w:rsidP="00F233C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E16" w:rsidRPr="00F82276">
        <w:rPr>
          <w:rFonts w:ascii="Times New Roman" w:hAnsi="Times New Roman" w:cs="Times New Roman"/>
          <w:sz w:val="28"/>
          <w:szCs w:val="28"/>
        </w:rPr>
        <w:t>1.</w:t>
      </w:r>
      <w:r w:rsidR="001312C1">
        <w:rPr>
          <w:rFonts w:ascii="Times New Roman" w:hAnsi="Times New Roman" w:cs="Times New Roman"/>
          <w:sz w:val="28"/>
          <w:szCs w:val="28"/>
        </w:rPr>
        <w:t>5</w:t>
      </w:r>
      <w:r w:rsidR="00920E16" w:rsidRPr="00F82276">
        <w:rPr>
          <w:rFonts w:ascii="Times New Roman" w:hAnsi="Times New Roman" w:cs="Times New Roman"/>
          <w:sz w:val="28"/>
          <w:szCs w:val="28"/>
        </w:rPr>
        <w:t>.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F233C5">
        <w:rPr>
          <w:rFonts w:ascii="Times New Roman" w:hAnsi="Times New Roman" w:cs="Times New Roman"/>
          <w:sz w:val="28"/>
          <w:szCs w:val="28"/>
        </w:rPr>
        <w:t xml:space="preserve">в  названии раздела  6 «Миссия и главная цель развития сельского поселения </w:t>
      </w:r>
      <w:r w:rsidR="00813C82">
        <w:rPr>
          <w:rFonts w:ascii="Times New Roman" w:hAnsi="Times New Roman" w:cs="Times New Roman"/>
          <w:sz w:val="28"/>
          <w:szCs w:val="28"/>
        </w:rPr>
        <w:t>Дуров</w:t>
      </w:r>
      <w:r w:rsidR="00F233C5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до </w:t>
      </w:r>
      <w:r w:rsidR="00356E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33C5">
        <w:rPr>
          <w:rFonts w:ascii="Times New Roman" w:hAnsi="Times New Roman" w:cs="Times New Roman"/>
          <w:sz w:val="28"/>
          <w:szCs w:val="28"/>
        </w:rPr>
        <w:t>2020 года»,  цифру «2020» - заменить на «2024»;</w:t>
      </w:r>
    </w:p>
    <w:p w:rsidR="00356EAE" w:rsidRDefault="00356EAE" w:rsidP="00F233C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356EAE" w:rsidRPr="00356EAE" w:rsidRDefault="00356EAE" w:rsidP="00356EAE">
      <w:pPr>
        <w:rPr>
          <w:sz w:val="28"/>
          <w:szCs w:val="28"/>
        </w:rPr>
      </w:pPr>
      <w:r w:rsidRPr="00356EAE">
        <w:rPr>
          <w:sz w:val="28"/>
          <w:szCs w:val="28"/>
        </w:rPr>
        <w:t xml:space="preserve">     1.</w:t>
      </w:r>
      <w:r w:rsidR="001312C1">
        <w:rPr>
          <w:sz w:val="28"/>
          <w:szCs w:val="28"/>
        </w:rPr>
        <w:t>5</w:t>
      </w:r>
      <w:r w:rsidRPr="00356EAE">
        <w:rPr>
          <w:sz w:val="28"/>
          <w:szCs w:val="28"/>
        </w:rPr>
        <w:t>.1. в   раздел</w:t>
      </w:r>
      <w:r w:rsidR="007A5DE6">
        <w:rPr>
          <w:sz w:val="28"/>
          <w:szCs w:val="28"/>
        </w:rPr>
        <w:t>е</w:t>
      </w:r>
      <w:r w:rsidRPr="00356EAE">
        <w:rPr>
          <w:sz w:val="28"/>
          <w:szCs w:val="28"/>
        </w:rPr>
        <w:t xml:space="preserve">  6, Таблицу 1</w:t>
      </w:r>
      <w:r>
        <w:rPr>
          <w:sz w:val="28"/>
          <w:szCs w:val="28"/>
        </w:rPr>
        <w:t>.</w:t>
      </w:r>
      <w:r w:rsidRPr="00356EAE">
        <w:rPr>
          <w:sz w:val="28"/>
          <w:szCs w:val="28"/>
        </w:rPr>
        <w:t xml:space="preserve"> «Сводная  таблица  целей, задач, индикаторов  и показателей, для актуализации стратегических планов социально-экономического развития сельских поселений на период до 2020 года»</w:t>
      </w:r>
      <w:r>
        <w:rPr>
          <w:sz w:val="28"/>
          <w:szCs w:val="28"/>
        </w:rPr>
        <w:t xml:space="preserve"> </w:t>
      </w:r>
      <w:r w:rsidRPr="00356E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56EAE">
        <w:rPr>
          <w:b/>
          <w:sz w:val="28"/>
          <w:szCs w:val="28"/>
        </w:rPr>
        <w:t>изложить в следующей редакции</w:t>
      </w:r>
      <w:r w:rsidRPr="00356EAE">
        <w:rPr>
          <w:sz w:val="28"/>
          <w:szCs w:val="28"/>
        </w:rPr>
        <w:t>: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9A20F1" w:rsidRDefault="009A20F1" w:rsidP="00356EAE">
      <w:pPr>
        <w:jc w:val="both"/>
        <w:outlineLvl w:val="0"/>
        <w:rPr>
          <w:sz w:val="28"/>
          <w:szCs w:val="28"/>
        </w:rPr>
        <w:sectPr w:rsidR="009A20F1" w:rsidSect="00F8701E">
          <w:pgSz w:w="11906" w:h="16838"/>
          <w:pgMar w:top="851" w:right="707" w:bottom="567" w:left="1134" w:header="709" w:footer="709" w:gutter="0"/>
          <w:cols w:space="720"/>
        </w:sectPr>
      </w:pPr>
    </w:p>
    <w:p w:rsidR="009A20F1" w:rsidRPr="00356EAE" w:rsidRDefault="009A20F1" w:rsidP="009A20F1">
      <w:pPr>
        <w:jc w:val="center"/>
        <w:rPr>
          <w:b/>
        </w:rPr>
      </w:pPr>
      <w:r w:rsidRPr="00356EAE">
        <w:rPr>
          <w:b/>
          <w:sz w:val="28"/>
          <w:szCs w:val="28"/>
        </w:rPr>
        <w:lastRenderedPageBreak/>
        <w:t>Сводная  таблица  целей, задач, индикаторов  и показателей, для актуализации стратегических</w:t>
      </w:r>
      <w:r>
        <w:rPr>
          <w:b/>
          <w:sz w:val="28"/>
          <w:szCs w:val="28"/>
        </w:rPr>
        <w:t xml:space="preserve">                                                </w:t>
      </w:r>
      <w:r w:rsidRPr="00356EAE">
        <w:rPr>
          <w:b/>
          <w:sz w:val="28"/>
          <w:szCs w:val="28"/>
        </w:rPr>
        <w:t xml:space="preserve"> планов социально-</w:t>
      </w:r>
      <w:r>
        <w:rPr>
          <w:b/>
          <w:sz w:val="28"/>
          <w:szCs w:val="28"/>
        </w:rPr>
        <w:t>экономического развития сельского поселения Дуровский сельсовет</w:t>
      </w:r>
      <w:r w:rsidRPr="00356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на период до 2024</w:t>
      </w:r>
      <w:r w:rsidRPr="00356EAE">
        <w:rPr>
          <w:b/>
          <w:sz w:val="28"/>
          <w:szCs w:val="28"/>
        </w:rPr>
        <w:t xml:space="preserve"> года</w:t>
      </w:r>
    </w:p>
    <w:tbl>
      <w:tblPr>
        <w:tblW w:w="159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80"/>
        <w:gridCol w:w="817"/>
        <w:gridCol w:w="696"/>
        <w:gridCol w:w="109"/>
        <w:gridCol w:w="816"/>
        <w:gridCol w:w="67"/>
        <w:gridCol w:w="715"/>
        <w:gridCol w:w="844"/>
        <w:gridCol w:w="6"/>
        <w:gridCol w:w="851"/>
        <w:gridCol w:w="850"/>
        <w:gridCol w:w="851"/>
        <w:gridCol w:w="912"/>
        <w:gridCol w:w="851"/>
        <w:gridCol w:w="850"/>
        <w:gridCol w:w="851"/>
        <w:gridCol w:w="850"/>
        <w:gridCol w:w="851"/>
        <w:gridCol w:w="850"/>
        <w:gridCol w:w="851"/>
      </w:tblGrid>
      <w:tr w:rsidR="009A20F1" w:rsidRPr="00CE5257" w:rsidTr="009A20F1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Наименование целей, задач, показателей</w:t>
            </w:r>
          </w:p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0F1" w:rsidRPr="00CE5257" w:rsidTr="009A20F1">
        <w:trPr>
          <w:cantSplit/>
          <w:trHeight w:val="8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CE5257" w:rsidRDefault="009A20F1" w:rsidP="009A20F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2024</w:t>
            </w:r>
          </w:p>
        </w:tc>
      </w:tr>
      <w:tr w:rsidR="009A20F1" w:rsidRPr="00CE5257" w:rsidTr="009A20F1">
        <w:trPr>
          <w:cantSplit/>
        </w:trPr>
        <w:tc>
          <w:tcPr>
            <w:tcW w:w="125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Цель 1. С</w:t>
            </w:r>
            <w:r w:rsidRPr="00CE5257">
              <w:rPr>
                <w:rFonts w:ascii="Times New Roman" w:hAnsi="Times New Roman" w:cs="Times New Roman"/>
                <w:bCs/>
                <w:iCs/>
              </w:rPr>
              <w:t>одействие развитию хозяйствующих субъектов всех отраслей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0F1" w:rsidRPr="00CE5257" w:rsidTr="009A20F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Создание рабочих мест, ед.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</w:tr>
      <w:tr w:rsidR="009A20F1" w:rsidRPr="00CE5257" w:rsidTr="009A20F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</w:t>
            </w:r>
          </w:p>
        </w:tc>
      </w:tr>
      <w:tr w:rsidR="009A20F1" w:rsidRPr="00CE5257" w:rsidTr="009A20F1">
        <w:trPr>
          <w:cantSplit/>
          <w:trHeight w:val="1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Задача 1. Повышение инвестиционной привлекательности сельского поселения.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0F1" w:rsidRPr="00CE5257" w:rsidTr="009A20F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Объем привлеченных инвестиций, млн</w:t>
            </w:r>
            <w:proofErr w:type="gramStart"/>
            <w:r w:rsidRPr="00CE5257">
              <w:rPr>
                <w:rFonts w:ascii="Times New Roman" w:hAnsi="Times New Roman" w:cs="Times New Roman"/>
              </w:rPr>
              <w:t>.р</w:t>
            </w:r>
            <w:proofErr w:type="gramEnd"/>
            <w:r w:rsidRPr="00CE525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CE5257" w:rsidRDefault="009A20F1" w:rsidP="009A20F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0,02</w:t>
            </w:r>
          </w:p>
        </w:tc>
      </w:tr>
    </w:tbl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21"/>
        <w:gridCol w:w="817"/>
        <w:gridCol w:w="696"/>
        <w:gridCol w:w="109"/>
        <w:gridCol w:w="720"/>
        <w:gridCol w:w="27"/>
        <w:gridCol w:w="136"/>
        <w:gridCol w:w="715"/>
        <w:gridCol w:w="844"/>
        <w:gridCol w:w="6"/>
        <w:gridCol w:w="851"/>
        <w:gridCol w:w="850"/>
        <w:gridCol w:w="851"/>
        <w:gridCol w:w="912"/>
        <w:gridCol w:w="851"/>
        <w:gridCol w:w="850"/>
        <w:gridCol w:w="851"/>
        <w:gridCol w:w="850"/>
        <w:gridCol w:w="851"/>
        <w:gridCol w:w="850"/>
        <w:gridCol w:w="676"/>
      </w:tblGrid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  <w:bCs/>
                <w:iCs/>
              </w:rPr>
              <w:t>Задача 2. Развитие крестьянских (фермерских) хозяйств и личных подсобных хозяйств</w:t>
            </w:r>
            <w:r w:rsidRPr="00CE5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Количество КФХ, </w:t>
            </w:r>
            <w:proofErr w:type="gramStart"/>
            <w:r w:rsidRPr="00CE5257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CE5257">
              <w:rPr>
                <w:rFonts w:ascii="Times New Roman" w:hAnsi="Times New Roman" w:cs="Times New Roman"/>
              </w:rPr>
              <w:t xml:space="preserve"> на начало года, ед.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Объем сельскохозяйственной продукции, закупленной в ЛПХ, тыс</w:t>
            </w:r>
            <w:proofErr w:type="gramStart"/>
            <w:r w:rsidRPr="00CE5257">
              <w:rPr>
                <w:rFonts w:ascii="Times New Roman" w:hAnsi="Times New Roman" w:cs="Times New Roman"/>
              </w:rPr>
              <w:t>.р</w:t>
            </w:r>
            <w:proofErr w:type="gramEnd"/>
            <w:r w:rsidRPr="00CE525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2850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Задача 3. Развитие животноводства и растениеводства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Поголовье скота во всех категориях хозяйств, всего, ед.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    в т.ч. в ЛПХ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Производство продукции растениеводства, тонн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1.зерновых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190,0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2.подсолнечник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6,0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>Производство продукции животноводства:</w:t>
            </w:r>
          </w:p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-молок</w:t>
            </w:r>
            <w:proofErr w:type="gramStart"/>
            <w:r w:rsidRPr="00CE5257">
              <w:rPr>
                <w:rFonts w:ascii="Times New Roman" w:hAnsi="Times New Roman" w:cs="Times New Roman"/>
              </w:rPr>
              <w:t>о(</w:t>
            </w:r>
            <w:proofErr w:type="gramEnd"/>
            <w:r w:rsidRPr="00CE5257">
              <w:rPr>
                <w:rFonts w:ascii="Times New Roman" w:hAnsi="Times New Roman" w:cs="Times New Roman"/>
              </w:rPr>
              <w:t>тыс. л)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9A20F1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9A20F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-мяс</w:t>
            </w:r>
            <w:proofErr w:type="gramStart"/>
            <w:r w:rsidRPr="00CE5257">
              <w:rPr>
                <w:rFonts w:ascii="Times New Roman" w:hAnsi="Times New Roman" w:cs="Times New Roman"/>
              </w:rPr>
              <w:t>о(</w:t>
            </w:r>
            <w:proofErr w:type="gramEnd"/>
            <w:r w:rsidRPr="00CE5257">
              <w:rPr>
                <w:rFonts w:ascii="Times New Roman" w:hAnsi="Times New Roman" w:cs="Times New Roman"/>
              </w:rPr>
              <w:t>тонн)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60,0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Использование пашни, % посевной площади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96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Задача 4.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Произведено продукции обрабатывающих производств, млн</w:t>
            </w:r>
            <w:proofErr w:type="gramStart"/>
            <w:r w:rsidRPr="00CE5257">
              <w:rPr>
                <w:rFonts w:ascii="Times New Roman" w:hAnsi="Times New Roman" w:cs="Times New Roman"/>
              </w:rPr>
              <w:t>.р</w:t>
            </w:r>
            <w:proofErr w:type="gramEnd"/>
            <w:r w:rsidRPr="00CE525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Задача 5. Развитие малого и среднего предпринимательства.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19</w:t>
            </w:r>
          </w:p>
        </w:tc>
      </w:tr>
      <w:tr w:rsidR="007A5DE6" w:rsidRPr="00CE5257" w:rsidTr="009A20F1">
        <w:trPr>
          <w:cantSplit/>
        </w:trPr>
        <w:tc>
          <w:tcPr>
            <w:tcW w:w="12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  <w:bCs/>
                <w:iCs/>
              </w:rPr>
              <w:t>Цель 2. Создание условий для повышения   качества жизни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>Среднемесячная заработная плата,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6890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23000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Задача 1. Обеспечение населения услугами розничной торговли и бытового обслуживания.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Оборот розничной торговли на 1 жителя, тыс</w:t>
            </w:r>
            <w:proofErr w:type="gramStart"/>
            <w:r w:rsidRPr="00CE5257">
              <w:rPr>
                <w:rFonts w:ascii="Times New Roman" w:hAnsi="Times New Roman" w:cs="Times New Roman"/>
              </w:rPr>
              <w:t>.р</w:t>
            </w:r>
            <w:proofErr w:type="gramEnd"/>
            <w:r w:rsidRPr="00CE525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14,0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Объем бытовых услуг на 1 жителя,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88,5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>Количество видов бытовых услуг, оказываемых стационарно, ед</w:t>
            </w:r>
            <w:proofErr w:type="gramStart"/>
            <w:r w:rsidRPr="00CE5257">
              <w:rPr>
                <w:rFonts w:ascii="Times New Roman" w:hAnsi="Times New Roman" w:cs="Times New Roman"/>
              </w:rPr>
              <w:t>.(</w:t>
            </w:r>
            <w:proofErr w:type="gramEnd"/>
            <w:r w:rsidRPr="00CE5257">
              <w:rPr>
                <w:rFonts w:ascii="Times New Roman" w:hAnsi="Times New Roman" w:cs="Times New Roman"/>
              </w:rPr>
              <w:t>выездная)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-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Задача 2. </w:t>
            </w:r>
            <w:r w:rsidRPr="00CE5257">
              <w:rPr>
                <w:rFonts w:ascii="Times New Roman" w:hAnsi="Times New Roman" w:cs="Times New Roman"/>
                <w:bCs/>
                <w:iCs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Коэффициент рождаемости, чел./на 100 человек населения,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1,0</w:t>
            </w:r>
          </w:p>
        </w:tc>
      </w:tr>
      <w:tr w:rsidR="007A5DE6" w:rsidRPr="00CE5257" w:rsidTr="009A20F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1,2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Задача 3. </w:t>
            </w:r>
            <w:r w:rsidRPr="00CE5257">
              <w:rPr>
                <w:rFonts w:ascii="Times New Roman" w:hAnsi="Times New Roman" w:cs="Times New Roman"/>
                <w:bCs/>
                <w:iCs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Обеспеченность детей местами в дошкольных </w:t>
            </w:r>
            <w:r w:rsidRPr="00CE5257">
              <w:rPr>
                <w:rFonts w:ascii="Times New Roman" w:hAnsi="Times New Roman" w:cs="Times New Roman"/>
              </w:rPr>
              <w:lastRenderedPageBreak/>
              <w:t>образовательных учреждениях,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 xml:space="preserve">Удельный вес населения, участвующих в </w:t>
            </w:r>
            <w:proofErr w:type="spellStart"/>
            <w:r w:rsidRPr="00CE525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E5257">
              <w:rPr>
                <w:rFonts w:ascii="Times New Roman" w:hAnsi="Times New Roman" w:cs="Times New Roman"/>
              </w:rPr>
              <w:t xml:space="preserve"> мероприятиях,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Удельный вес населений, систематически </w:t>
            </w:r>
            <w:proofErr w:type="gramStart"/>
            <w:r w:rsidRPr="00CE5257">
              <w:rPr>
                <w:rFonts w:ascii="Times New Roman" w:hAnsi="Times New Roman" w:cs="Times New Roman"/>
              </w:rPr>
              <w:t>занимающегося</w:t>
            </w:r>
            <w:proofErr w:type="gramEnd"/>
            <w:r w:rsidRPr="00CE5257">
              <w:rPr>
                <w:rFonts w:ascii="Times New Roman" w:hAnsi="Times New Roman" w:cs="Times New Roman"/>
              </w:rPr>
              <w:t xml:space="preserve"> физической культурой и спортом,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Задача 4. О</w:t>
            </w:r>
            <w:r w:rsidRPr="00CE5257">
              <w:rPr>
                <w:rFonts w:ascii="Times New Roman" w:hAnsi="Times New Roman" w:cs="Times New Roman"/>
                <w:bCs/>
                <w:iCs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Количество преступлений на 1 жителя, ед.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0,01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Количество чрезвычайных ситуаций, ед.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Задача 5. </w:t>
            </w:r>
            <w:r w:rsidRPr="00CE5257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 xml:space="preserve">Обеспеченность жильем, кв.м. </w:t>
            </w:r>
            <w:proofErr w:type="gramStart"/>
            <w:r w:rsidRPr="00CE5257">
              <w:rPr>
                <w:rFonts w:ascii="Times New Roman" w:hAnsi="Times New Roman" w:cs="Times New Roman"/>
              </w:rPr>
              <w:t>на</w:t>
            </w:r>
            <w:proofErr w:type="gramEnd"/>
            <w:r w:rsidRPr="00CE525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27,0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Доля населения, потребляющего качественную питьевую воду,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Объем финансирования благоустройства  на 1 жителя,  всего,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650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    в т.ч. из внебюджетных источников,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650</w:t>
            </w:r>
          </w:p>
        </w:tc>
      </w:tr>
      <w:tr w:rsidR="007A5DE6" w:rsidRPr="00CE5257" w:rsidTr="009A20F1">
        <w:tc>
          <w:tcPr>
            <w:tcW w:w="12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  <w:bCs/>
                <w:iCs/>
              </w:rPr>
              <w:t>Цель 3. Улучшение качества муниципального управления, повышение его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Удовлетворенность населения деятельностью органов местного самоуправления поселения, % от числа </w:t>
            </w:r>
            <w:r w:rsidRPr="00CE5257">
              <w:rPr>
                <w:rFonts w:ascii="Times New Roman" w:hAnsi="Times New Roman" w:cs="Times New Roman"/>
              </w:rPr>
              <w:lastRenderedPageBreak/>
              <w:t>опрошенных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lastRenderedPageBreak/>
              <w:t>Задача 1. 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Доля собственных доходов бюджета,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40</w:t>
            </w: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 xml:space="preserve">Задача 2. Внедрение </w:t>
            </w:r>
            <w:proofErr w:type="gramStart"/>
            <w:r w:rsidRPr="00CE5257">
              <w:rPr>
                <w:rFonts w:ascii="Times New Roman" w:hAnsi="Times New Roman" w:cs="Times New Roman"/>
              </w:rPr>
              <w:t>программно-целевого</w:t>
            </w:r>
            <w:proofErr w:type="gramEnd"/>
            <w:r w:rsidRPr="00CE5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257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CE5257">
              <w:rPr>
                <w:rFonts w:ascii="Times New Roman" w:hAnsi="Times New Roman" w:cs="Times New Roman"/>
              </w:rPr>
              <w:t>, развитие информационных технологий.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5DE6" w:rsidRPr="00CE5257" w:rsidTr="009A2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6" w:rsidRPr="00CE5257" w:rsidRDefault="007A5DE6" w:rsidP="001312C1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CE5257">
              <w:rPr>
                <w:rFonts w:ascii="Times New Roman" w:hAnsi="Times New Roman" w:cs="Times New Roman"/>
              </w:rPr>
              <w:t>18,0</w:t>
            </w:r>
          </w:p>
        </w:tc>
      </w:tr>
    </w:tbl>
    <w:p w:rsidR="007A5DE6" w:rsidRPr="00CE5257" w:rsidRDefault="007A5DE6" w:rsidP="007A5DE6">
      <w:pPr>
        <w:pStyle w:val="af9"/>
        <w:rPr>
          <w:rFonts w:ascii="Times New Roman" w:hAnsi="Times New Roman" w:cs="Times New Roman"/>
        </w:rPr>
      </w:pPr>
    </w:p>
    <w:p w:rsidR="007A5DE6" w:rsidRPr="00CE5257" w:rsidRDefault="007A5DE6" w:rsidP="007A5DE6">
      <w:pPr>
        <w:pStyle w:val="af9"/>
        <w:rPr>
          <w:rFonts w:ascii="Times New Roman" w:hAnsi="Times New Roman" w:cs="Times New Roman"/>
        </w:rPr>
      </w:pPr>
    </w:p>
    <w:p w:rsidR="009A20F1" w:rsidRDefault="009A20F1" w:rsidP="007A5DE6">
      <w:pPr>
        <w:pStyle w:val="af9"/>
        <w:rPr>
          <w:rFonts w:ascii="Times New Roman" w:hAnsi="Times New Roman" w:cs="Times New Roman"/>
        </w:rPr>
        <w:sectPr w:rsidR="009A20F1" w:rsidSect="00356EAE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9A20F1" w:rsidRPr="007A5DE6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7A5DE6">
        <w:rPr>
          <w:rFonts w:ascii="Times New Roman" w:hAnsi="Times New Roman" w:cs="Times New Roman"/>
          <w:sz w:val="28"/>
          <w:szCs w:val="28"/>
        </w:rPr>
        <w:lastRenderedPageBreak/>
        <w:t xml:space="preserve"> 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DE6">
        <w:rPr>
          <w:rFonts w:ascii="Times New Roman" w:hAnsi="Times New Roman" w:cs="Times New Roman"/>
          <w:sz w:val="28"/>
          <w:szCs w:val="28"/>
        </w:rPr>
        <w:t>.2 . в   разделе  6,  в названии  «Основные направления и приоритетные задачи   социально -  экономического развития  территории сельского поселения  Дуровский сельсовет    на период до 2020г.</w:t>
      </w:r>
      <w:r w:rsidRPr="007A5DE6">
        <w:rPr>
          <w:rFonts w:ascii="Times New Roman" w:hAnsi="Times New Roman" w:cs="Times New Roman"/>
          <w:szCs w:val="28"/>
        </w:rPr>
        <w:t xml:space="preserve">», </w:t>
      </w:r>
      <w:r w:rsidRPr="007A5DE6">
        <w:rPr>
          <w:rFonts w:ascii="Times New Roman" w:hAnsi="Times New Roman" w:cs="Times New Roman"/>
          <w:sz w:val="28"/>
          <w:szCs w:val="28"/>
        </w:rPr>
        <w:t>цифру «2020» - заменить на «2024»;</w:t>
      </w:r>
    </w:p>
    <w:p w:rsidR="009A20F1" w:rsidRPr="004E5AEC" w:rsidRDefault="009A20F1" w:rsidP="009A20F1">
      <w:pPr>
        <w:pStyle w:val="1"/>
        <w:jc w:val="both"/>
        <w:rPr>
          <w:szCs w:val="28"/>
        </w:rPr>
      </w:pPr>
    </w:p>
    <w:p w:rsidR="009A20F1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1.6. </w:t>
      </w:r>
      <w:r w:rsidRPr="00F82276">
        <w:rPr>
          <w:rFonts w:ascii="Times New Roman" w:hAnsi="Times New Roman" w:cs="Times New Roman"/>
          <w:sz w:val="28"/>
          <w:szCs w:val="28"/>
        </w:rPr>
        <w:t xml:space="preserve">в  названии раздела  7 «Стратегические направления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Дуровс</w:t>
      </w:r>
      <w:r w:rsidRPr="00F82276">
        <w:rPr>
          <w:rFonts w:ascii="Times New Roman" w:hAnsi="Times New Roman" w:cs="Times New Roman"/>
          <w:sz w:val="28"/>
          <w:szCs w:val="28"/>
        </w:rPr>
        <w:t>кий сельсовет до 2020 года»,  цифру «2020» - заменить на «2024»;</w:t>
      </w:r>
    </w:p>
    <w:p w:rsidR="009A20F1" w:rsidRPr="00F82276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1.6.1в подразделе 7.1. «Мониторинг стратегического плана» цифры «2020» - заменить на «2024»</w:t>
      </w:r>
    </w:p>
    <w:p w:rsidR="009A20F1" w:rsidRPr="00F82276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9A20F1" w:rsidRPr="00F82276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2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822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F82276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7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276">
        <w:rPr>
          <w:rFonts w:ascii="Times New Roman" w:hAnsi="Times New Roman" w:cs="Times New Roman"/>
          <w:sz w:val="28"/>
          <w:szCs w:val="28"/>
        </w:rPr>
        <w:t>. «Жилищно-коммунальное хозяйство», в названии Направления 4. «Жилищная политика и благоустройство населенных пунктов сельского поселения  до 2020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276">
        <w:rPr>
          <w:rFonts w:ascii="Times New Roman" w:hAnsi="Times New Roman" w:cs="Times New Roman"/>
          <w:sz w:val="28"/>
          <w:szCs w:val="28"/>
        </w:rPr>
        <w:t xml:space="preserve"> цифру «2020» - заменить на «2024»;</w:t>
      </w:r>
    </w:p>
    <w:p w:rsidR="009A20F1" w:rsidRDefault="009A20F1" w:rsidP="009A20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20F1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293270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32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293270">
        <w:rPr>
          <w:rFonts w:ascii="Times New Roman" w:hAnsi="Times New Roman" w:cs="Times New Roman"/>
          <w:sz w:val="28"/>
          <w:szCs w:val="28"/>
        </w:rPr>
        <w:t xml:space="preserve">разделе 7.4. «Сфера ГО и ЧС»,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270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Pr="00293270">
        <w:rPr>
          <w:rFonts w:ascii="Times New Roman" w:hAnsi="Times New Roman" w:cs="Times New Roman"/>
          <w:sz w:val="28"/>
          <w:szCs w:val="28"/>
        </w:rPr>
        <w:t xml:space="preserve"> цифру «2020» - заменить на «2024»;</w:t>
      </w:r>
    </w:p>
    <w:p w:rsidR="009A20F1" w:rsidRPr="00293270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9A20F1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E6C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EE6C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раздел </w:t>
      </w:r>
      <w:r w:rsidRPr="00EE6C11">
        <w:rPr>
          <w:rFonts w:ascii="Times New Roman" w:hAnsi="Times New Roman" w:cs="Times New Roman"/>
          <w:sz w:val="28"/>
          <w:szCs w:val="28"/>
        </w:rPr>
        <w:t xml:space="preserve"> «Стратегический анализ развития животноводства в сельском поселении на период  по 2020 год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0F1" w:rsidRDefault="009A20F1" w:rsidP="009A20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0F1" w:rsidRDefault="009A20F1" w:rsidP="009A20F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F1" w:rsidRPr="009062EE" w:rsidRDefault="009A20F1" w:rsidP="009A20F1">
      <w:pPr>
        <w:tabs>
          <w:tab w:val="left" w:pos="945"/>
        </w:tabs>
        <w:jc w:val="center"/>
        <w:rPr>
          <w:b/>
          <w:sz w:val="28"/>
          <w:szCs w:val="28"/>
        </w:rPr>
      </w:pPr>
      <w:r w:rsidRPr="009062EE">
        <w:rPr>
          <w:sz w:val="28"/>
          <w:szCs w:val="28"/>
        </w:rPr>
        <w:t xml:space="preserve"> </w:t>
      </w: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</w:p>
    <w:p w:rsidR="009A20F1" w:rsidRDefault="009A20F1" w:rsidP="009A20F1">
      <w:pPr>
        <w:rPr>
          <w:sz w:val="32"/>
          <w:szCs w:val="32"/>
        </w:rPr>
      </w:pPr>
    </w:p>
    <w:p w:rsidR="009A20F1" w:rsidRDefault="009A20F1" w:rsidP="009A20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Будущее животноводство сельского поселения, при интенсивном  развитии его отраслей, в основу которых следует положить  перспективные ресурсосберегающие технологии, позволяющие реализовать заложенный в породе генетический потенциал продуктивности скота, получать продуктивность у молочного скота по 5 – 10 тыс. кг молока от коровы, среднесуточный прирост живой массы на откорме у крупного рогатого скота 900 – 1000 г.</w:t>
      </w:r>
      <w:proofErr w:type="gramEnd"/>
    </w:p>
    <w:p w:rsidR="009A20F1" w:rsidRDefault="009A20F1" w:rsidP="009A20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В ООО «</w:t>
      </w:r>
      <w:proofErr w:type="spellStart"/>
      <w:r>
        <w:rPr>
          <w:bCs/>
          <w:sz w:val="28"/>
          <w:szCs w:val="28"/>
        </w:rPr>
        <w:t>Агробизнес</w:t>
      </w:r>
      <w:proofErr w:type="spellEnd"/>
      <w:r>
        <w:rPr>
          <w:bCs/>
          <w:sz w:val="28"/>
          <w:szCs w:val="28"/>
        </w:rPr>
        <w:t xml:space="preserve">»  приобретен охладитель молока. Планируется реконструкция  коровника под беспривязное содержание со строительством выгульного двора и доильного зала, также благоустройство территории, подъездные дороги, площадки. С учетом увеличения племенного </w:t>
      </w:r>
      <w:proofErr w:type="gramStart"/>
      <w:r>
        <w:rPr>
          <w:bCs/>
          <w:sz w:val="28"/>
          <w:szCs w:val="28"/>
        </w:rPr>
        <w:t>стада</w:t>
      </w:r>
      <w:proofErr w:type="gramEnd"/>
      <w:r>
        <w:rPr>
          <w:bCs/>
          <w:sz w:val="28"/>
          <w:szCs w:val="28"/>
        </w:rPr>
        <w:t xml:space="preserve"> возможно достичь высоких результатов в молочном направлении, а именно 6 тыс. кг надоев от одной коровы.</w:t>
      </w:r>
    </w:p>
    <w:p w:rsidR="009A20F1" w:rsidRDefault="009A20F1" w:rsidP="009A20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:rsidR="009A20F1" w:rsidRDefault="009A20F1" w:rsidP="009A20F1">
      <w:pPr>
        <w:jc w:val="both"/>
        <w:outlineLvl w:val="0"/>
        <w:rPr>
          <w:sz w:val="28"/>
          <w:szCs w:val="28"/>
        </w:rPr>
      </w:pPr>
    </w:p>
    <w:p w:rsidR="007A5DE6" w:rsidRPr="00CE5257" w:rsidRDefault="007A5DE6" w:rsidP="007A5DE6">
      <w:pPr>
        <w:pStyle w:val="af9"/>
        <w:rPr>
          <w:rFonts w:ascii="Times New Roman" w:hAnsi="Times New Roman" w:cs="Times New Roman"/>
        </w:rPr>
      </w:pPr>
    </w:p>
    <w:p w:rsidR="007A5DE6" w:rsidRPr="00CE5257" w:rsidRDefault="007A5DE6" w:rsidP="007A5DE6">
      <w:pPr>
        <w:pStyle w:val="af9"/>
        <w:rPr>
          <w:rFonts w:ascii="Times New Roman" w:hAnsi="Times New Roman" w:cs="Times New Roman"/>
        </w:rPr>
      </w:pPr>
    </w:p>
    <w:p w:rsidR="007A5DE6" w:rsidRPr="00CE5257" w:rsidRDefault="007A5DE6" w:rsidP="007A5DE6">
      <w:pPr>
        <w:pStyle w:val="af9"/>
        <w:rPr>
          <w:rFonts w:ascii="Times New Roman" w:hAnsi="Times New Roman" w:cs="Times New Roman"/>
        </w:rPr>
      </w:pPr>
    </w:p>
    <w:p w:rsidR="007A5DE6" w:rsidRPr="00CE5257" w:rsidRDefault="007A5DE6" w:rsidP="007A5DE6">
      <w:pPr>
        <w:pStyle w:val="af9"/>
        <w:rPr>
          <w:rFonts w:ascii="Times New Roman" w:hAnsi="Times New Roman" w:cs="Times New Roman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9A20F1" w:rsidRDefault="009A20F1" w:rsidP="007A5DE6">
      <w:pPr>
        <w:pStyle w:val="af9"/>
        <w:rPr>
          <w:rFonts w:ascii="Times New Roman" w:hAnsi="Times New Roman" w:cs="Times New Roman"/>
          <w:sz w:val="24"/>
          <w:szCs w:val="24"/>
        </w:rPr>
        <w:sectPr w:rsidR="009A20F1" w:rsidSect="009A20F1">
          <w:pgSz w:w="11906" w:h="16838"/>
          <w:pgMar w:top="851" w:right="1134" w:bottom="567" w:left="851" w:header="709" w:footer="709" w:gutter="0"/>
          <w:cols w:space="720"/>
          <w:docGrid w:linePitch="326"/>
        </w:sectPr>
      </w:pPr>
    </w:p>
    <w:p w:rsidR="009A20F1" w:rsidRPr="00624755" w:rsidRDefault="009A20F1" w:rsidP="009A20F1">
      <w:pPr>
        <w:jc w:val="right"/>
        <w:outlineLvl w:val="0"/>
        <w:rPr>
          <w:i/>
          <w:sz w:val="28"/>
          <w:szCs w:val="28"/>
        </w:rPr>
      </w:pPr>
      <w:r w:rsidRPr="00624755">
        <w:rPr>
          <w:i/>
          <w:sz w:val="28"/>
          <w:szCs w:val="28"/>
        </w:rPr>
        <w:lastRenderedPageBreak/>
        <w:t>Таблица №1</w:t>
      </w:r>
    </w:p>
    <w:p w:rsidR="009A20F1" w:rsidRPr="009062EE" w:rsidRDefault="009A20F1" w:rsidP="009A20F1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9A20F1" w:rsidRPr="00624755" w:rsidRDefault="009A20F1" w:rsidP="009A20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624755">
        <w:rPr>
          <w:b/>
          <w:bCs/>
          <w:sz w:val="28"/>
          <w:szCs w:val="28"/>
        </w:rPr>
        <w:t>Численность скота.</w:t>
      </w:r>
    </w:p>
    <w:p w:rsidR="009A20F1" w:rsidRDefault="009A20F1" w:rsidP="009A20F1">
      <w:pPr>
        <w:jc w:val="center"/>
      </w:pP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690"/>
        <w:gridCol w:w="651"/>
        <w:gridCol w:w="627"/>
        <w:gridCol w:w="705"/>
        <w:gridCol w:w="652"/>
        <w:gridCol w:w="627"/>
        <w:gridCol w:w="746"/>
        <w:gridCol w:w="652"/>
        <w:gridCol w:w="627"/>
        <w:gridCol w:w="746"/>
        <w:gridCol w:w="652"/>
        <w:gridCol w:w="627"/>
        <w:gridCol w:w="746"/>
        <w:gridCol w:w="652"/>
        <w:gridCol w:w="627"/>
        <w:gridCol w:w="746"/>
        <w:gridCol w:w="652"/>
        <w:gridCol w:w="627"/>
        <w:gridCol w:w="746"/>
        <w:gridCol w:w="652"/>
        <w:gridCol w:w="627"/>
      </w:tblGrid>
      <w:tr w:rsidR="009A20F1" w:rsidTr="009A20F1">
        <w:trPr>
          <w:cantSplit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Наименование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хозяйства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2009 год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9A20F1" w:rsidTr="009A20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0F5B8C" w:rsidRDefault="009A20F1" w:rsidP="009A20F1">
            <w:pPr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ind w:right="-75"/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9A20F1" w:rsidRPr="000F5B8C" w:rsidRDefault="009A20F1" w:rsidP="009A20F1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</w:tr>
      <w:tr w:rsidR="009A20F1" w:rsidTr="009A20F1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05973" w:rsidRDefault="009A20F1" w:rsidP="009A20F1">
            <w:pPr>
              <w:jc w:val="center"/>
              <w:rPr>
                <w:b/>
                <w:bCs/>
                <w:sz w:val="20"/>
              </w:rPr>
            </w:pPr>
            <w:r w:rsidRPr="00C05973">
              <w:rPr>
                <w:b/>
                <w:bCs/>
                <w:sz w:val="20"/>
              </w:rPr>
              <w:t>ООО «</w:t>
            </w:r>
            <w:proofErr w:type="spellStart"/>
            <w:r w:rsidRPr="00C05973">
              <w:rPr>
                <w:b/>
                <w:bCs/>
                <w:sz w:val="20"/>
              </w:rPr>
              <w:t>Агробизнес</w:t>
            </w:r>
            <w:proofErr w:type="spellEnd"/>
            <w:r w:rsidRPr="00C05973">
              <w:rPr>
                <w:b/>
                <w:bCs/>
                <w:sz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7F3A3E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7F3A3E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7F3A3E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  <w:r w:rsidR="009A20F1">
              <w:rPr>
                <w:bCs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7F3A3E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7F3A3E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7F3A3E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7F3A3E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550</w:t>
            </w:r>
          </w:p>
        </w:tc>
      </w:tr>
      <w:tr w:rsidR="009A20F1" w:rsidTr="009A20F1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05973" w:rsidRDefault="009A20F1" w:rsidP="009A20F1">
            <w:pPr>
              <w:jc w:val="center"/>
              <w:rPr>
                <w:b/>
                <w:bCs/>
                <w:sz w:val="20"/>
              </w:rPr>
            </w:pPr>
            <w:r w:rsidRPr="00C05973">
              <w:rPr>
                <w:b/>
                <w:bCs/>
                <w:sz w:val="20"/>
              </w:rPr>
              <w:t>ЛПХ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0F5B8C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9A20F1" w:rsidP="009A20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</w:tr>
    </w:tbl>
    <w:p w:rsidR="009A20F1" w:rsidRDefault="009A20F1" w:rsidP="009A20F1">
      <w:pPr>
        <w:jc w:val="right"/>
        <w:rPr>
          <w:i/>
          <w:sz w:val="32"/>
          <w:szCs w:val="32"/>
        </w:rPr>
      </w:pPr>
    </w:p>
    <w:p w:rsidR="009A20F1" w:rsidRPr="00624755" w:rsidRDefault="009A20F1" w:rsidP="009A20F1">
      <w:pPr>
        <w:jc w:val="right"/>
        <w:rPr>
          <w:i/>
          <w:sz w:val="28"/>
          <w:szCs w:val="28"/>
        </w:rPr>
      </w:pPr>
      <w:r w:rsidRPr="00624755">
        <w:rPr>
          <w:i/>
          <w:sz w:val="28"/>
          <w:szCs w:val="28"/>
        </w:rPr>
        <w:t>Таблица №2</w:t>
      </w:r>
    </w:p>
    <w:p w:rsidR="009A20F1" w:rsidRDefault="009A20F1" w:rsidP="009A20F1">
      <w:pPr>
        <w:jc w:val="center"/>
        <w:rPr>
          <w:b/>
          <w:sz w:val="28"/>
        </w:rPr>
      </w:pPr>
    </w:p>
    <w:p w:rsidR="009A20F1" w:rsidRPr="009062EE" w:rsidRDefault="009A20F1" w:rsidP="009A20F1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9A20F1" w:rsidRDefault="009A20F1" w:rsidP="009A20F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Валовое производство  молока   (</w:t>
      </w:r>
      <w:proofErr w:type="spellStart"/>
      <w:r>
        <w:rPr>
          <w:b/>
          <w:bCs/>
          <w:sz w:val="28"/>
        </w:rPr>
        <w:t>цн</w:t>
      </w:r>
      <w:proofErr w:type="spellEnd"/>
      <w:r>
        <w:rPr>
          <w:b/>
          <w:bCs/>
          <w:sz w:val="28"/>
        </w:rPr>
        <w:t>.)</w:t>
      </w:r>
    </w:p>
    <w:p w:rsidR="009A20F1" w:rsidRDefault="009A20F1" w:rsidP="009A20F1">
      <w:pPr>
        <w:jc w:val="center"/>
        <w:rPr>
          <w:b/>
          <w:bCs/>
        </w:rPr>
      </w:pPr>
    </w:p>
    <w:tbl>
      <w:tblPr>
        <w:tblW w:w="14726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1667"/>
        <w:gridCol w:w="1633"/>
        <w:gridCol w:w="1828"/>
        <w:gridCol w:w="1631"/>
        <w:gridCol w:w="1631"/>
        <w:gridCol w:w="1631"/>
        <w:gridCol w:w="1631"/>
      </w:tblGrid>
      <w:tr w:rsidR="009A20F1" w:rsidRPr="00624755" w:rsidTr="009A20F1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хозяйства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2009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2010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9A20F1" w:rsidRPr="00624755" w:rsidTr="009A20F1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C05973" w:rsidRDefault="009A20F1" w:rsidP="009A20F1">
            <w:pPr>
              <w:jc w:val="center"/>
              <w:rPr>
                <w:b/>
                <w:bCs/>
              </w:rPr>
            </w:pPr>
            <w:r w:rsidRPr="00C05973">
              <w:rPr>
                <w:b/>
                <w:bCs/>
              </w:rPr>
              <w:t>ООО «</w:t>
            </w:r>
            <w:proofErr w:type="spellStart"/>
            <w:r w:rsidRPr="00C05973">
              <w:rPr>
                <w:b/>
                <w:bCs/>
              </w:rPr>
              <w:t>Агробизнес</w:t>
            </w:r>
            <w:proofErr w:type="spellEnd"/>
            <w:r w:rsidRPr="00C05973">
              <w:rPr>
                <w:b/>
                <w:bCs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624755" w:rsidRDefault="00D1401E" w:rsidP="009A2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27089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624755" w:rsidRDefault="00D1401E" w:rsidP="009A2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Pr="00624755" w:rsidRDefault="00D1401E" w:rsidP="009A2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32500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624755" w:rsidRDefault="007F3A3E" w:rsidP="009A2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Pr="00624755" w:rsidRDefault="007F3A3E" w:rsidP="009A2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7F3A3E" w:rsidP="009A20F1">
            <w:pPr>
              <w:jc w:val="center"/>
            </w:pPr>
            <w:r>
              <w:t>39050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7F3A3E" w:rsidP="009A20F1">
            <w:pPr>
              <w:jc w:val="center"/>
            </w:pPr>
            <w:r>
              <w:t>39325</w:t>
            </w:r>
          </w:p>
        </w:tc>
      </w:tr>
    </w:tbl>
    <w:p w:rsidR="009A20F1" w:rsidRDefault="009A20F1" w:rsidP="009A20F1">
      <w:pPr>
        <w:tabs>
          <w:tab w:val="left" w:pos="13590"/>
        </w:tabs>
        <w:jc w:val="right"/>
        <w:rPr>
          <w:i/>
          <w:sz w:val="32"/>
          <w:szCs w:val="32"/>
        </w:rPr>
      </w:pPr>
    </w:p>
    <w:p w:rsidR="009A20F1" w:rsidRDefault="009A20F1" w:rsidP="009A20F1">
      <w:pPr>
        <w:tabs>
          <w:tab w:val="left" w:pos="13590"/>
        </w:tabs>
        <w:jc w:val="right"/>
        <w:outlineLvl w:val="0"/>
        <w:rPr>
          <w:i/>
          <w:sz w:val="32"/>
          <w:szCs w:val="32"/>
        </w:rPr>
      </w:pPr>
    </w:p>
    <w:p w:rsidR="009A20F1" w:rsidRPr="00624755" w:rsidRDefault="009A20F1" w:rsidP="009A20F1">
      <w:pPr>
        <w:tabs>
          <w:tab w:val="left" w:pos="13590"/>
        </w:tabs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Pr="00624755">
        <w:rPr>
          <w:i/>
          <w:sz w:val="28"/>
          <w:szCs w:val="28"/>
        </w:rPr>
        <w:t>аблица №3</w:t>
      </w:r>
    </w:p>
    <w:p w:rsidR="009A20F1" w:rsidRPr="009062EE" w:rsidRDefault="009A20F1" w:rsidP="009A20F1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9A20F1" w:rsidRDefault="009A20F1" w:rsidP="009A20F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Надой  молока  на 1 корову (</w:t>
      </w:r>
      <w:proofErr w:type="gramStart"/>
      <w:r>
        <w:rPr>
          <w:b/>
          <w:bCs/>
          <w:sz w:val="28"/>
        </w:rPr>
        <w:t>кг</w:t>
      </w:r>
      <w:proofErr w:type="gramEnd"/>
      <w:r>
        <w:rPr>
          <w:b/>
          <w:bCs/>
          <w:sz w:val="28"/>
        </w:rPr>
        <w:t>.)</w:t>
      </w:r>
    </w:p>
    <w:p w:rsidR="009A20F1" w:rsidRDefault="009A20F1" w:rsidP="009A20F1">
      <w:pPr>
        <w:jc w:val="center"/>
        <w:rPr>
          <w:b/>
          <w:bCs/>
        </w:rPr>
      </w:pPr>
    </w:p>
    <w:tbl>
      <w:tblPr>
        <w:tblW w:w="14726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1713"/>
        <w:gridCol w:w="1391"/>
        <w:gridCol w:w="1665"/>
        <w:gridCol w:w="1648"/>
        <w:gridCol w:w="1648"/>
        <w:gridCol w:w="1648"/>
        <w:gridCol w:w="1648"/>
      </w:tblGrid>
      <w:tr w:rsidR="009A20F1" w:rsidTr="009A20F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Default="009A20F1" w:rsidP="009A20F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Наименование</w:t>
            </w:r>
          </w:p>
          <w:p w:rsidR="009A20F1" w:rsidRDefault="009A20F1" w:rsidP="009A20F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2009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2010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1" w:rsidRPr="00624755" w:rsidRDefault="009A20F1" w:rsidP="009A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9A20F1" w:rsidTr="009A20F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Default="009A20F1" w:rsidP="00C05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ООО «</w:t>
            </w:r>
            <w:proofErr w:type="spellStart"/>
            <w:r w:rsidR="00C05973">
              <w:rPr>
                <w:b/>
                <w:bCs/>
                <w:sz w:val="20"/>
              </w:rPr>
              <w:t>Агробизнес</w:t>
            </w:r>
            <w:proofErr w:type="spellEnd"/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Default="00D1401E" w:rsidP="009A2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Default="00D1401E" w:rsidP="009A2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1" w:rsidRDefault="00D1401E" w:rsidP="009A2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D1401E" w:rsidP="009A2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D1401E" w:rsidP="009A20F1">
            <w:pPr>
              <w:jc w:val="center"/>
            </w:pPr>
            <w:r>
              <w:t>7000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D1401E" w:rsidP="009A20F1">
            <w:pPr>
              <w:jc w:val="center"/>
            </w:pPr>
            <w:r>
              <w:t>7100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1" w:rsidRDefault="00D1401E" w:rsidP="009A20F1">
            <w:pPr>
              <w:jc w:val="center"/>
            </w:pPr>
            <w:r>
              <w:t>7150</w:t>
            </w:r>
          </w:p>
        </w:tc>
      </w:tr>
    </w:tbl>
    <w:p w:rsidR="009814F8" w:rsidRDefault="009814F8" w:rsidP="009A20F1">
      <w:pPr>
        <w:rPr>
          <w:sz w:val="32"/>
          <w:szCs w:val="32"/>
        </w:rPr>
        <w:sectPr w:rsidR="009814F8" w:rsidSect="00B55EDC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0D3912" w:rsidRDefault="000D3912" w:rsidP="009814F8">
      <w:pPr>
        <w:rPr>
          <w:sz w:val="28"/>
          <w:szCs w:val="28"/>
        </w:rPr>
      </w:pPr>
    </w:p>
    <w:p w:rsidR="000D3912" w:rsidRDefault="000D3912" w:rsidP="009814F8">
      <w:pPr>
        <w:rPr>
          <w:sz w:val="28"/>
          <w:szCs w:val="28"/>
        </w:rPr>
      </w:pPr>
      <w:r>
        <w:rPr>
          <w:sz w:val="28"/>
          <w:szCs w:val="28"/>
        </w:rPr>
        <w:t>1.8 в разделе  «Недвижимое имущество</w:t>
      </w:r>
      <w:r w:rsidR="006C6CD8">
        <w:rPr>
          <w:sz w:val="28"/>
          <w:szCs w:val="28"/>
        </w:rPr>
        <w:t>» цифры «2020» - заменить на «2024»</w:t>
      </w:r>
    </w:p>
    <w:p w:rsidR="000D3912" w:rsidRDefault="000D3912" w:rsidP="009814F8">
      <w:pPr>
        <w:rPr>
          <w:sz w:val="28"/>
          <w:szCs w:val="28"/>
        </w:rPr>
      </w:pPr>
    </w:p>
    <w:p w:rsidR="000D3912" w:rsidRDefault="000D3912" w:rsidP="009814F8">
      <w:pPr>
        <w:rPr>
          <w:sz w:val="28"/>
          <w:szCs w:val="28"/>
        </w:rPr>
      </w:pPr>
    </w:p>
    <w:p w:rsidR="009814F8" w:rsidRPr="00F82276" w:rsidRDefault="009814F8" w:rsidP="009814F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C6CD8">
        <w:rPr>
          <w:sz w:val="28"/>
          <w:szCs w:val="28"/>
        </w:rPr>
        <w:t>9</w:t>
      </w:r>
      <w:r>
        <w:rPr>
          <w:sz w:val="28"/>
          <w:szCs w:val="28"/>
        </w:rPr>
        <w:t>. в разделе  «Мониторинг стратегического плана» цифры «2020» - заменить на «2024».</w:t>
      </w:r>
    </w:p>
    <w:p w:rsidR="009A20F1" w:rsidRDefault="009A20F1" w:rsidP="009A20F1">
      <w:pPr>
        <w:rPr>
          <w:sz w:val="32"/>
          <w:szCs w:val="32"/>
        </w:rPr>
      </w:pPr>
    </w:p>
    <w:p w:rsidR="007E2E49" w:rsidRDefault="007E2E49" w:rsidP="009A20F1">
      <w:pPr>
        <w:rPr>
          <w:sz w:val="32"/>
          <w:szCs w:val="32"/>
        </w:rPr>
      </w:pPr>
    </w:p>
    <w:p w:rsidR="007E2E49" w:rsidRDefault="007E2E49" w:rsidP="009A20F1">
      <w:pPr>
        <w:rPr>
          <w:sz w:val="32"/>
          <w:szCs w:val="32"/>
        </w:rPr>
      </w:pPr>
    </w:p>
    <w:p w:rsidR="007E2E49" w:rsidRDefault="007E2E49" w:rsidP="009A20F1">
      <w:pPr>
        <w:rPr>
          <w:sz w:val="32"/>
          <w:szCs w:val="32"/>
        </w:rPr>
        <w:sectPr w:rsidR="007E2E49" w:rsidSect="009814F8">
          <w:pgSz w:w="11906" w:h="16838"/>
          <w:pgMar w:top="851" w:right="1134" w:bottom="567" w:left="851" w:header="709" w:footer="709" w:gutter="0"/>
          <w:cols w:space="720"/>
          <w:docGrid w:linePitch="326"/>
        </w:sectPr>
      </w:pPr>
      <w:r>
        <w:rPr>
          <w:sz w:val="32"/>
          <w:szCs w:val="32"/>
        </w:rPr>
        <w:t>Глава администрации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С.В.Ходяков</w:t>
      </w:r>
    </w:p>
    <w:p w:rsidR="00D1401E" w:rsidRDefault="00D1401E" w:rsidP="007A5DE6">
      <w:pPr>
        <w:pStyle w:val="af9"/>
        <w:rPr>
          <w:rFonts w:ascii="Times New Roman" w:hAnsi="Times New Roman" w:cs="Times New Roman"/>
          <w:sz w:val="24"/>
          <w:szCs w:val="24"/>
        </w:rPr>
        <w:sectPr w:rsidR="00D1401E" w:rsidSect="00D1401E">
          <w:pgSz w:w="11906" w:h="16838"/>
          <w:pgMar w:top="851" w:right="1134" w:bottom="567" w:left="851" w:header="709" w:footer="709" w:gutter="0"/>
          <w:cols w:space="720"/>
          <w:docGrid w:linePitch="326"/>
        </w:sectPr>
      </w:pPr>
    </w:p>
    <w:p w:rsidR="009814F8" w:rsidRDefault="009814F8" w:rsidP="007A5DE6">
      <w:pPr>
        <w:pStyle w:val="af9"/>
        <w:rPr>
          <w:rFonts w:ascii="Times New Roman" w:hAnsi="Times New Roman" w:cs="Times New Roman"/>
          <w:sz w:val="24"/>
          <w:szCs w:val="24"/>
        </w:rPr>
        <w:sectPr w:rsidR="009814F8" w:rsidSect="00D1401E">
          <w:pgSz w:w="11906" w:h="16838"/>
          <w:pgMar w:top="851" w:right="1134" w:bottom="567" w:left="851" w:header="709" w:footer="709" w:gutter="0"/>
          <w:cols w:space="720"/>
          <w:docGrid w:linePitch="326"/>
        </w:sect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A5DE6" w:rsidRDefault="007A5DE6" w:rsidP="007A5DE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356EAE" w:rsidRDefault="00356EAE" w:rsidP="00356EAE">
      <w:pPr>
        <w:sectPr w:rsidR="00356EAE" w:rsidSect="009814F8">
          <w:pgSz w:w="11906" w:h="16838"/>
          <w:pgMar w:top="851" w:right="1134" w:bottom="567" w:left="851" w:header="709" w:footer="709" w:gutter="0"/>
          <w:cols w:space="720"/>
          <w:docGrid w:linePitch="326"/>
        </w:sectPr>
      </w:pPr>
    </w:p>
    <w:p w:rsidR="00F233C5" w:rsidRPr="007A5DE6" w:rsidRDefault="00F233C5" w:rsidP="00F82276">
      <w:pPr>
        <w:pStyle w:val="af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  <w:sectPr w:rsidR="00B55EDC" w:rsidSect="00D1401E">
          <w:pgSz w:w="11906" w:h="16838"/>
          <w:pgMar w:top="851" w:right="1134" w:bottom="567" w:left="851" w:header="709" w:footer="709" w:gutter="0"/>
          <w:cols w:space="720"/>
          <w:docGrid w:linePitch="326"/>
        </w:sectPr>
      </w:pPr>
    </w:p>
    <w:p w:rsidR="00920E16" w:rsidRPr="00F82276" w:rsidRDefault="00920E16" w:rsidP="00D1401E">
      <w:pPr>
        <w:rPr>
          <w:sz w:val="28"/>
          <w:szCs w:val="28"/>
        </w:rPr>
      </w:pPr>
    </w:p>
    <w:sectPr w:rsidR="00920E16" w:rsidRPr="00F82276" w:rsidSect="00F8701E">
      <w:pgSz w:w="11906" w:h="16838"/>
      <w:pgMar w:top="1134" w:right="1133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D2" w:rsidRDefault="00B007D2" w:rsidP="004A4EE6">
      <w:r>
        <w:separator/>
      </w:r>
    </w:p>
  </w:endnote>
  <w:endnote w:type="continuationSeparator" w:id="0">
    <w:p w:rsidR="00B007D2" w:rsidRDefault="00B007D2" w:rsidP="004A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D2" w:rsidRDefault="00B007D2" w:rsidP="004A4EE6">
      <w:r>
        <w:separator/>
      </w:r>
    </w:p>
  </w:footnote>
  <w:footnote w:type="continuationSeparator" w:id="0">
    <w:p w:rsidR="00B007D2" w:rsidRDefault="00B007D2" w:rsidP="004A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2C"/>
    <w:rsid w:val="00040CFE"/>
    <w:rsid w:val="0005644B"/>
    <w:rsid w:val="00076DE0"/>
    <w:rsid w:val="00087A77"/>
    <w:rsid w:val="000918EC"/>
    <w:rsid w:val="000C1D0C"/>
    <w:rsid w:val="000D3912"/>
    <w:rsid w:val="000F5B8C"/>
    <w:rsid w:val="001063E6"/>
    <w:rsid w:val="001312C1"/>
    <w:rsid w:val="00145876"/>
    <w:rsid w:val="00151538"/>
    <w:rsid w:val="00155337"/>
    <w:rsid w:val="00182655"/>
    <w:rsid w:val="00184FA0"/>
    <w:rsid w:val="001A64C5"/>
    <w:rsid w:val="001E1D11"/>
    <w:rsid w:val="00272D22"/>
    <w:rsid w:val="00284A2B"/>
    <w:rsid w:val="00293270"/>
    <w:rsid w:val="00294949"/>
    <w:rsid w:val="002979C6"/>
    <w:rsid w:val="00304073"/>
    <w:rsid w:val="00304E8C"/>
    <w:rsid w:val="00337026"/>
    <w:rsid w:val="00356B8C"/>
    <w:rsid w:val="00356EAE"/>
    <w:rsid w:val="00391205"/>
    <w:rsid w:val="00396186"/>
    <w:rsid w:val="00397B29"/>
    <w:rsid w:val="003A3C83"/>
    <w:rsid w:val="003A56C0"/>
    <w:rsid w:val="003A6652"/>
    <w:rsid w:val="003B4A09"/>
    <w:rsid w:val="003B4EF8"/>
    <w:rsid w:val="003C2AAD"/>
    <w:rsid w:val="003D3759"/>
    <w:rsid w:val="003D383E"/>
    <w:rsid w:val="004037D8"/>
    <w:rsid w:val="004424B9"/>
    <w:rsid w:val="00461F1A"/>
    <w:rsid w:val="004A03EE"/>
    <w:rsid w:val="004A0A7A"/>
    <w:rsid w:val="004A32FA"/>
    <w:rsid w:val="004A4EE6"/>
    <w:rsid w:val="004E5AEC"/>
    <w:rsid w:val="005006FC"/>
    <w:rsid w:val="00515B26"/>
    <w:rsid w:val="00516CEA"/>
    <w:rsid w:val="00550276"/>
    <w:rsid w:val="0056196E"/>
    <w:rsid w:val="005622BB"/>
    <w:rsid w:val="00593CF7"/>
    <w:rsid w:val="005A7344"/>
    <w:rsid w:val="00617D9B"/>
    <w:rsid w:val="006203A3"/>
    <w:rsid w:val="00624755"/>
    <w:rsid w:val="00692752"/>
    <w:rsid w:val="00696B9D"/>
    <w:rsid w:val="006C1B68"/>
    <w:rsid w:val="006C4792"/>
    <w:rsid w:val="006C6CD8"/>
    <w:rsid w:val="006D7819"/>
    <w:rsid w:val="007376C7"/>
    <w:rsid w:val="007772A6"/>
    <w:rsid w:val="00786F7B"/>
    <w:rsid w:val="007876A7"/>
    <w:rsid w:val="007A5DE6"/>
    <w:rsid w:val="007B541D"/>
    <w:rsid w:val="007C4A8D"/>
    <w:rsid w:val="007C6863"/>
    <w:rsid w:val="007D1BB3"/>
    <w:rsid w:val="007E2E49"/>
    <w:rsid w:val="007F3A3E"/>
    <w:rsid w:val="00803C00"/>
    <w:rsid w:val="0081008F"/>
    <w:rsid w:val="00813645"/>
    <w:rsid w:val="00813C82"/>
    <w:rsid w:val="008563C7"/>
    <w:rsid w:val="008775AE"/>
    <w:rsid w:val="008C1DAF"/>
    <w:rsid w:val="008C661D"/>
    <w:rsid w:val="00901EE3"/>
    <w:rsid w:val="009062EE"/>
    <w:rsid w:val="0091427D"/>
    <w:rsid w:val="00920E16"/>
    <w:rsid w:val="00940FE4"/>
    <w:rsid w:val="00943930"/>
    <w:rsid w:val="0095030A"/>
    <w:rsid w:val="00954A3B"/>
    <w:rsid w:val="00976E29"/>
    <w:rsid w:val="009814F8"/>
    <w:rsid w:val="009A20F1"/>
    <w:rsid w:val="009C5406"/>
    <w:rsid w:val="009E3664"/>
    <w:rsid w:val="00A0542C"/>
    <w:rsid w:val="00A23FDC"/>
    <w:rsid w:val="00A81288"/>
    <w:rsid w:val="00AB076B"/>
    <w:rsid w:val="00AB1EBA"/>
    <w:rsid w:val="00AD221A"/>
    <w:rsid w:val="00B007D2"/>
    <w:rsid w:val="00B55EDC"/>
    <w:rsid w:val="00B87719"/>
    <w:rsid w:val="00BB6C0D"/>
    <w:rsid w:val="00BC3771"/>
    <w:rsid w:val="00BC3EAA"/>
    <w:rsid w:val="00BE2AA5"/>
    <w:rsid w:val="00BE7DF4"/>
    <w:rsid w:val="00BF239D"/>
    <w:rsid w:val="00C05973"/>
    <w:rsid w:val="00C12E8D"/>
    <w:rsid w:val="00C867A6"/>
    <w:rsid w:val="00C931D1"/>
    <w:rsid w:val="00CE15D4"/>
    <w:rsid w:val="00CE5257"/>
    <w:rsid w:val="00CF37ED"/>
    <w:rsid w:val="00D1397B"/>
    <w:rsid w:val="00D1401E"/>
    <w:rsid w:val="00D14BBE"/>
    <w:rsid w:val="00D652EC"/>
    <w:rsid w:val="00D91FE8"/>
    <w:rsid w:val="00D947B9"/>
    <w:rsid w:val="00DA0A70"/>
    <w:rsid w:val="00DA1550"/>
    <w:rsid w:val="00DC1CFB"/>
    <w:rsid w:val="00DD252C"/>
    <w:rsid w:val="00DF1A0B"/>
    <w:rsid w:val="00E32922"/>
    <w:rsid w:val="00E32A8E"/>
    <w:rsid w:val="00E70521"/>
    <w:rsid w:val="00E7622B"/>
    <w:rsid w:val="00E86BE4"/>
    <w:rsid w:val="00E93C48"/>
    <w:rsid w:val="00EB0BE9"/>
    <w:rsid w:val="00EB4681"/>
    <w:rsid w:val="00ED2140"/>
    <w:rsid w:val="00EE6C11"/>
    <w:rsid w:val="00F233C5"/>
    <w:rsid w:val="00F60D43"/>
    <w:rsid w:val="00F82276"/>
    <w:rsid w:val="00F82775"/>
    <w:rsid w:val="00F8701E"/>
    <w:rsid w:val="00F964E6"/>
    <w:rsid w:val="00FD74C9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05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A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D4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15D4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52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E32A8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5D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annotation text"/>
    <w:basedOn w:val="a"/>
    <w:link w:val="a4"/>
    <w:unhideWhenUsed/>
    <w:rsid w:val="00A0542C"/>
    <w:rPr>
      <w:sz w:val="20"/>
      <w:szCs w:val="20"/>
    </w:rPr>
  </w:style>
  <w:style w:type="character" w:customStyle="1" w:styleId="a4">
    <w:name w:val="Текст примечания Знак"/>
    <w:link w:val="a3"/>
    <w:rsid w:val="00A05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0542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semiHidden/>
    <w:rsid w:val="00A0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A0542C"/>
    <w:pPr>
      <w:jc w:val="center"/>
    </w:pPr>
    <w:rPr>
      <w:sz w:val="32"/>
      <w:szCs w:val="20"/>
    </w:rPr>
  </w:style>
  <w:style w:type="paragraph" w:styleId="a8">
    <w:name w:val="Body Text"/>
    <w:basedOn w:val="a"/>
    <w:link w:val="a9"/>
    <w:semiHidden/>
    <w:unhideWhenUsed/>
    <w:rsid w:val="00A0542C"/>
    <w:pPr>
      <w:ind w:right="784"/>
      <w:jc w:val="both"/>
    </w:pPr>
  </w:style>
  <w:style w:type="character" w:customStyle="1" w:styleId="a9">
    <w:name w:val="Основной текст Знак"/>
    <w:link w:val="a8"/>
    <w:semiHidden/>
    <w:rsid w:val="00A0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0542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"/>
    <w:rsid w:val="00515B26"/>
    <w:pPr>
      <w:spacing w:before="100" w:beforeAutospacing="1"/>
      <w:ind w:right="778"/>
      <w:jc w:val="both"/>
    </w:pPr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3D37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D3759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3D3759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3D375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D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Стиль2"/>
    <w:basedOn w:val="a8"/>
    <w:rsid w:val="003D3759"/>
    <w:pPr>
      <w:spacing w:after="120"/>
      <w:ind w:right="0"/>
      <w:jc w:val="left"/>
    </w:pPr>
  </w:style>
  <w:style w:type="character" w:customStyle="1" w:styleId="ac">
    <w:name w:val="Нижний колонтитул Знак"/>
    <w:link w:val="ad"/>
    <w:semiHidden/>
    <w:rsid w:val="00E32A8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E32A8E"/>
    <w:pPr>
      <w:tabs>
        <w:tab w:val="center" w:pos="4677"/>
        <w:tab w:val="right" w:pos="9355"/>
      </w:tabs>
    </w:pPr>
  </w:style>
  <w:style w:type="paragraph" w:styleId="ae">
    <w:name w:val="Subtitle"/>
    <w:basedOn w:val="a"/>
    <w:link w:val="af"/>
    <w:qFormat/>
    <w:rsid w:val="00E32A8E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rsid w:val="00E32A8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3"/>
    <w:semiHidden/>
    <w:rsid w:val="00E32A8E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2"/>
    <w:semiHidden/>
    <w:unhideWhenUsed/>
    <w:rsid w:val="00E32A8E"/>
    <w:pPr>
      <w:framePr w:hSpace="180" w:wrap="notBeside" w:vAnchor="text" w:hAnchor="margin" w:y="192"/>
    </w:pPr>
    <w:rPr>
      <w:b/>
      <w:bCs/>
      <w:sz w:val="28"/>
    </w:rPr>
  </w:style>
  <w:style w:type="character" w:customStyle="1" w:styleId="af0">
    <w:name w:val="Схема документа Знак"/>
    <w:link w:val="af1"/>
    <w:semiHidden/>
    <w:rsid w:val="00E32A8E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E32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E32A8E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32A8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3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A56C0"/>
    <w:pPr>
      <w:widowControl w:val="0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E15D4"/>
    <w:rPr>
      <w:rFonts w:ascii="Times New Roman" w:eastAsia="Times New Roman" w:hAnsi="Times New Roman"/>
      <w:b/>
      <w:bCs/>
      <w:sz w:val="28"/>
      <w:szCs w:val="28"/>
    </w:rPr>
  </w:style>
  <w:style w:type="character" w:styleId="af6">
    <w:name w:val="Hyperlink"/>
    <w:uiPriority w:val="99"/>
    <w:semiHidden/>
    <w:unhideWhenUsed/>
    <w:rsid w:val="00CE15D4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semiHidden/>
    <w:rsid w:val="00CE15D4"/>
    <w:rPr>
      <w:rFonts w:ascii="Arial" w:eastAsia="Times New Roman" w:hAnsi="Arial" w:cs="Arial"/>
    </w:rPr>
  </w:style>
  <w:style w:type="paragraph" w:styleId="af8">
    <w:name w:val="Body Text Indent"/>
    <w:basedOn w:val="a"/>
    <w:link w:val="af7"/>
    <w:semiHidden/>
    <w:unhideWhenUsed/>
    <w:rsid w:val="00CE15D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CE15D4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Ц Обычный"/>
    <w:basedOn w:val="a"/>
    <w:semiHidden/>
    <w:rsid w:val="00CE15D4"/>
    <w:pPr>
      <w:autoSpaceDN w:val="0"/>
      <w:spacing w:line="360" w:lineRule="auto"/>
      <w:ind w:firstLine="680"/>
      <w:jc w:val="both"/>
    </w:pPr>
    <w:rPr>
      <w:rFonts w:ascii="Verdana" w:hAnsi="Verdana"/>
      <w:color w:val="000000"/>
      <w:lang w:eastAsia="ar-SA"/>
    </w:rPr>
  </w:style>
  <w:style w:type="paragraph" w:customStyle="1" w:styleId="body">
    <w:name w:val="body"/>
    <w:basedOn w:val="a"/>
    <w:semiHidden/>
    <w:rsid w:val="00CE15D4"/>
    <w:pPr>
      <w:tabs>
        <w:tab w:val="left" w:pos="720"/>
        <w:tab w:val="left" w:pos="1008"/>
        <w:tab w:val="left" w:pos="1152"/>
      </w:tabs>
      <w:autoSpaceDN w:val="0"/>
      <w:spacing w:before="120"/>
      <w:jc w:val="both"/>
    </w:pPr>
    <w:rPr>
      <w:rFonts w:ascii="Verdana" w:eastAsia="Arial Unicode MS" w:hAnsi="Verdana"/>
      <w:sz w:val="20"/>
      <w:szCs w:val="20"/>
    </w:rPr>
  </w:style>
  <w:style w:type="paragraph" w:customStyle="1" w:styleId="11">
    <w:name w:val="Текст1"/>
    <w:basedOn w:val="a"/>
    <w:semiHidden/>
    <w:rsid w:val="00CE15D4"/>
    <w:pPr>
      <w:widowControl w:val="0"/>
      <w:suppressAutoHyphens/>
      <w:autoSpaceDN w:val="0"/>
    </w:pPr>
    <w:rPr>
      <w:rFonts w:ascii="Courier New" w:eastAsia="Lucida Sans Unicode" w:hAnsi="Courier New" w:cs="Courier New"/>
      <w:kern w:val="2"/>
      <w:sz w:val="20"/>
      <w:szCs w:val="20"/>
    </w:rPr>
  </w:style>
  <w:style w:type="paragraph" w:customStyle="1" w:styleId="afb">
    <w:name w:val="Таблица"/>
    <w:basedOn w:val="a"/>
    <w:semiHidden/>
    <w:rsid w:val="00CE15D4"/>
    <w:pPr>
      <w:keepNext/>
      <w:autoSpaceDN w:val="0"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semiHidden/>
    <w:rsid w:val="00CE1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semiHidden/>
    <w:rsid w:val="00CE15D4"/>
    <w:pPr>
      <w:autoSpaceDN w:val="0"/>
      <w:spacing w:before="100" w:beforeAutospacing="1" w:after="100" w:afterAutospacing="1"/>
      <w:jc w:val="both"/>
    </w:pPr>
    <w:rPr>
      <w:rFonts w:eastAsiaTheme="minorEastAsia" w:cstheme="minorBidi"/>
      <w:lang w:val="en-US" w:eastAsia="en-US" w:bidi="en-US"/>
    </w:rPr>
  </w:style>
  <w:style w:type="character" w:customStyle="1" w:styleId="afc">
    <w:name w:val="Гипертекстовая ссылка"/>
    <w:basedOn w:val="a0"/>
    <w:rsid w:val="00CE15D4"/>
    <w:rPr>
      <w:color w:val="008000"/>
    </w:rPr>
  </w:style>
  <w:style w:type="character" w:customStyle="1" w:styleId="FontStyle33">
    <w:name w:val="Font Style33"/>
    <w:basedOn w:val="a0"/>
    <w:uiPriority w:val="99"/>
    <w:rsid w:val="00CE15D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CE15D4"/>
    <w:rPr>
      <w:b/>
      <w:bCs/>
    </w:rPr>
  </w:style>
  <w:style w:type="character" w:styleId="afe">
    <w:name w:val="Emphasis"/>
    <w:basedOn w:val="a0"/>
    <w:uiPriority w:val="20"/>
    <w:qFormat/>
    <w:rsid w:val="00CE15D4"/>
    <w:rPr>
      <w:i/>
      <w:iCs/>
    </w:rPr>
  </w:style>
  <w:style w:type="character" w:styleId="aff">
    <w:name w:val="FollowedHyperlink"/>
    <w:basedOn w:val="a0"/>
    <w:uiPriority w:val="99"/>
    <w:semiHidden/>
    <w:unhideWhenUsed/>
    <w:rsid w:val="00356EAE"/>
    <w:rPr>
      <w:color w:val="800080" w:themeColor="followedHyperlink"/>
      <w:u w:val="single"/>
    </w:rPr>
  </w:style>
  <w:style w:type="character" w:customStyle="1" w:styleId="12">
    <w:name w:val="Нижний колонтитул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5">
    <w:name w:val="Основной текст с отступом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2018-10-29T13:03:00Z</cp:lastPrinted>
  <dcterms:created xsi:type="dcterms:W3CDTF">2018-09-18T06:28:00Z</dcterms:created>
  <dcterms:modified xsi:type="dcterms:W3CDTF">2018-10-29T13:05:00Z</dcterms:modified>
</cp:coreProperties>
</file>