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8F" w:rsidRPr="00367243" w:rsidRDefault="00EF3B8F" w:rsidP="00050D4F">
      <w:pPr>
        <w:spacing w:line="240" w:lineRule="auto"/>
        <w:ind w:firstLine="709"/>
        <w:jc w:val="both"/>
        <w:rPr>
          <w:rFonts w:ascii="Times New Roman" w:hAnsi="Times New Roman"/>
          <w:b/>
          <w:bCs/>
          <w:sz w:val="24"/>
          <w:szCs w:val="24"/>
        </w:rPr>
      </w:pPr>
    </w:p>
    <w:p w:rsidR="00EF3B8F" w:rsidRPr="00367243" w:rsidRDefault="00EF3B8F" w:rsidP="00367243">
      <w:pPr>
        <w:spacing w:line="240" w:lineRule="auto"/>
        <w:ind w:firstLine="709"/>
        <w:jc w:val="both"/>
        <w:rPr>
          <w:rFonts w:ascii="Times New Roman" w:hAnsi="Times New Roman"/>
          <w:b/>
          <w:bCs/>
          <w:sz w:val="24"/>
          <w:szCs w:val="24"/>
        </w:rPr>
      </w:pPr>
      <w:r>
        <w:rPr>
          <w:rFonts w:ascii="Times New Roman" w:hAnsi="Times New Roman"/>
          <w:b/>
          <w:bCs/>
          <w:sz w:val="24"/>
          <w:szCs w:val="24"/>
        </w:rPr>
        <w:t xml:space="preserve">                                                                                        </w:t>
      </w:r>
      <w:r w:rsidRPr="00367243">
        <w:rPr>
          <w:rFonts w:ascii="Times New Roman" w:hAnsi="Times New Roman"/>
          <w:b/>
          <w:bCs/>
          <w:sz w:val="24"/>
          <w:szCs w:val="24"/>
        </w:rPr>
        <w:t>ПРИНЯТ РЕШЕНИЕМ:</w:t>
      </w:r>
      <w:r>
        <w:rPr>
          <w:rFonts w:ascii="Times New Roman" w:hAnsi="Times New Roman"/>
          <w:b/>
          <w:bCs/>
          <w:sz w:val="24"/>
          <w:szCs w:val="24"/>
        </w:rPr>
        <w:t xml:space="preserve">                                                                  </w:t>
      </w:r>
    </w:p>
    <w:p w:rsidR="00EF3B8F" w:rsidRPr="00367243" w:rsidRDefault="00EF3B8F" w:rsidP="00050D4F">
      <w:pPr>
        <w:spacing w:line="240" w:lineRule="auto"/>
        <w:ind w:left="5387" w:hanging="5387"/>
        <w:rPr>
          <w:rFonts w:ascii="Times New Roman" w:hAnsi="Times New Roman"/>
          <w:sz w:val="24"/>
          <w:szCs w:val="24"/>
        </w:rPr>
      </w:pPr>
      <w:r>
        <w:rPr>
          <w:rFonts w:ascii="Times New Roman" w:hAnsi="Times New Roman"/>
          <w:sz w:val="24"/>
          <w:szCs w:val="24"/>
        </w:rPr>
        <w:t xml:space="preserve">                                                                                         </w:t>
      </w:r>
      <w:r w:rsidRPr="00367243">
        <w:rPr>
          <w:rFonts w:ascii="Times New Roman" w:hAnsi="Times New Roman"/>
          <w:sz w:val="24"/>
          <w:szCs w:val="24"/>
        </w:rPr>
        <w:t>Совета депутатов сельского поселения</w:t>
      </w:r>
      <w:r>
        <w:rPr>
          <w:rFonts w:ascii="Times New Roman" w:hAnsi="Times New Roman"/>
          <w:sz w:val="24"/>
          <w:szCs w:val="24"/>
        </w:rPr>
        <w:t xml:space="preserve">                                                                                              Дуровский</w:t>
      </w:r>
      <w:r w:rsidRPr="00367243">
        <w:rPr>
          <w:rFonts w:ascii="Times New Roman" w:hAnsi="Times New Roman"/>
          <w:sz w:val="24"/>
          <w:szCs w:val="24"/>
        </w:rPr>
        <w:t xml:space="preserve"> сельсовет </w:t>
      </w:r>
    </w:p>
    <w:p w:rsidR="00EF3B8F" w:rsidRPr="00367243" w:rsidRDefault="00EF3B8F" w:rsidP="00367243">
      <w:pPr>
        <w:spacing w:line="240" w:lineRule="auto"/>
        <w:jc w:val="both"/>
        <w:rPr>
          <w:rFonts w:ascii="Times New Roman" w:hAnsi="Times New Roman"/>
          <w:sz w:val="24"/>
          <w:szCs w:val="24"/>
        </w:rPr>
      </w:pPr>
      <w:r>
        <w:rPr>
          <w:rFonts w:ascii="Times New Roman" w:hAnsi="Times New Roman"/>
          <w:sz w:val="24"/>
          <w:szCs w:val="24"/>
        </w:rPr>
        <w:t xml:space="preserve">                                                                                          </w:t>
      </w:r>
      <w:r w:rsidRPr="00367243">
        <w:rPr>
          <w:rFonts w:ascii="Times New Roman" w:hAnsi="Times New Roman"/>
          <w:sz w:val="24"/>
          <w:szCs w:val="24"/>
        </w:rPr>
        <w:t xml:space="preserve">№ </w:t>
      </w:r>
      <w:r>
        <w:rPr>
          <w:rFonts w:ascii="Times New Roman" w:hAnsi="Times New Roman"/>
          <w:sz w:val="24"/>
          <w:szCs w:val="24"/>
        </w:rPr>
        <w:t xml:space="preserve">21-рс  от  01 октября   </w:t>
      </w:r>
      <w:smartTag w:uri="urn:schemas-microsoft-com:office:smarttags" w:element="metricconverter">
        <w:smartTagPr>
          <w:attr w:name="ProductID" w:val="2010 г"/>
        </w:smartTagPr>
        <w:r w:rsidRPr="00367243">
          <w:rPr>
            <w:rFonts w:ascii="Times New Roman" w:hAnsi="Times New Roman"/>
            <w:sz w:val="24"/>
            <w:szCs w:val="24"/>
          </w:rPr>
          <w:t>2010 г</w:t>
        </w:r>
      </w:smartTag>
      <w:r w:rsidRPr="00367243">
        <w:rPr>
          <w:rFonts w:ascii="Times New Roman" w:hAnsi="Times New Roman"/>
          <w:sz w:val="24"/>
          <w:szCs w:val="24"/>
        </w:rPr>
        <w:t>.</w:t>
      </w:r>
    </w:p>
    <w:p w:rsidR="00EF3B8F" w:rsidRDefault="00EF3B8F" w:rsidP="00050D4F">
      <w:pPr>
        <w:spacing w:line="240" w:lineRule="auto"/>
        <w:ind w:left="5387" w:hanging="5387"/>
        <w:rPr>
          <w:b/>
        </w:rPr>
      </w:pPr>
      <w:r>
        <w:rPr>
          <w:rFonts w:ascii="Times New Roman" w:hAnsi="Times New Roman"/>
          <w:sz w:val="24"/>
          <w:szCs w:val="24"/>
        </w:rPr>
        <w:t xml:space="preserve">                                                                                          </w:t>
      </w:r>
      <w:r w:rsidRPr="00367243">
        <w:rPr>
          <w:rFonts w:ascii="Times New Roman" w:hAnsi="Times New Roman"/>
          <w:sz w:val="24"/>
          <w:szCs w:val="24"/>
        </w:rPr>
        <w:t>Председатель Совета депутатов</w:t>
      </w:r>
      <w:r>
        <w:rPr>
          <w:rFonts w:ascii="Times New Roman" w:hAnsi="Times New Roman"/>
          <w:sz w:val="24"/>
          <w:szCs w:val="24"/>
        </w:rPr>
        <w:t xml:space="preserve">                                                                                                               Дуровский</w:t>
      </w:r>
      <w:r w:rsidRPr="00367243">
        <w:rPr>
          <w:rFonts w:ascii="Times New Roman" w:hAnsi="Times New Roman"/>
          <w:sz w:val="24"/>
          <w:szCs w:val="24"/>
        </w:rPr>
        <w:t xml:space="preserve"> сельского поселения</w:t>
      </w:r>
      <w:r>
        <w:rPr>
          <w:b/>
        </w:rPr>
        <w:t xml:space="preserve"> </w:t>
      </w:r>
    </w:p>
    <w:p w:rsidR="00EF3B8F" w:rsidRPr="00CF50C7" w:rsidRDefault="00EF3B8F" w:rsidP="00050D4F">
      <w:pPr>
        <w:spacing w:line="240" w:lineRule="auto"/>
        <w:ind w:left="5812" w:hanging="5812"/>
        <w:rPr>
          <w:rFonts w:ascii="Times New Roman" w:hAnsi="Times New Roman"/>
          <w:sz w:val="24"/>
          <w:szCs w:val="24"/>
          <w:vertAlign w:val="superscript"/>
        </w:rPr>
      </w:pPr>
      <w:r>
        <w:rPr>
          <w:rFonts w:ascii="Times New Roman" w:hAnsi="Times New Roman"/>
          <w:sz w:val="24"/>
          <w:szCs w:val="24"/>
        </w:rPr>
        <w:t xml:space="preserve">                                                                                            </w:t>
      </w:r>
      <w:r w:rsidRPr="00CF50C7">
        <w:rPr>
          <w:rFonts w:ascii="Times New Roman" w:hAnsi="Times New Roman"/>
          <w:sz w:val="24"/>
          <w:szCs w:val="24"/>
        </w:rPr>
        <w:t xml:space="preserve">________________ </w:t>
      </w:r>
      <w:r>
        <w:rPr>
          <w:rFonts w:ascii="Times New Roman" w:hAnsi="Times New Roman"/>
          <w:sz w:val="24"/>
          <w:szCs w:val="24"/>
        </w:rPr>
        <w:t xml:space="preserve">                                                                                                        </w:t>
      </w:r>
      <w:r w:rsidRPr="00CF50C7">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CF50C7">
        <w:rPr>
          <w:rFonts w:ascii="Times New Roman" w:hAnsi="Times New Roman"/>
          <w:sz w:val="24"/>
          <w:szCs w:val="24"/>
          <w:vertAlign w:val="superscript"/>
        </w:rPr>
        <w:t>(подпись)</w:t>
      </w:r>
    </w:p>
    <w:p w:rsidR="00EF3B8F" w:rsidRPr="00CF50C7" w:rsidRDefault="00EF3B8F" w:rsidP="00CF50C7">
      <w:pPr>
        <w:rPr>
          <w:rFonts w:ascii="Times New Roman" w:hAnsi="Times New Roman"/>
          <w:sz w:val="24"/>
          <w:szCs w:val="24"/>
          <w:vertAlign w:val="superscript"/>
        </w:rPr>
      </w:pPr>
    </w:p>
    <w:p w:rsidR="00EF3B8F" w:rsidRDefault="00EF3B8F" w:rsidP="00CF50C7">
      <w:pPr>
        <w:rPr>
          <w:vertAlign w:val="superscript"/>
        </w:rPr>
      </w:pPr>
    </w:p>
    <w:p w:rsidR="00EF3B8F" w:rsidRDefault="00EF3B8F" w:rsidP="00CF50C7"/>
    <w:p w:rsidR="00EF3B8F" w:rsidRPr="00CF50C7" w:rsidRDefault="00EF3B8F" w:rsidP="00CF50C7">
      <w:pPr>
        <w:pStyle w:val="3"/>
        <w:spacing w:after="0"/>
        <w:jc w:val="center"/>
        <w:rPr>
          <w:rFonts w:ascii="Times New Roman" w:hAnsi="Times New Roman" w:cs="Times New Roman"/>
          <w:b/>
          <w:sz w:val="36"/>
          <w:szCs w:val="36"/>
        </w:rPr>
      </w:pPr>
      <w:r w:rsidRPr="00CF50C7">
        <w:rPr>
          <w:rFonts w:ascii="Times New Roman" w:hAnsi="Times New Roman" w:cs="Times New Roman"/>
          <w:b/>
          <w:sz w:val="36"/>
          <w:szCs w:val="36"/>
        </w:rPr>
        <w:t>УСТАВ</w:t>
      </w:r>
    </w:p>
    <w:p w:rsidR="00EF3B8F" w:rsidRPr="00CF50C7" w:rsidRDefault="00EF3B8F" w:rsidP="00CF50C7">
      <w:pPr>
        <w:spacing w:after="0" w:line="240" w:lineRule="auto"/>
        <w:jc w:val="center"/>
        <w:rPr>
          <w:rFonts w:ascii="Times New Roman" w:hAnsi="Times New Roman"/>
          <w:b/>
          <w:sz w:val="36"/>
          <w:szCs w:val="36"/>
        </w:rPr>
      </w:pPr>
      <w:r w:rsidRPr="00CF50C7">
        <w:rPr>
          <w:rFonts w:ascii="Times New Roman" w:hAnsi="Times New Roman"/>
          <w:b/>
          <w:sz w:val="36"/>
          <w:szCs w:val="36"/>
        </w:rPr>
        <w:t>СЕЛЬСКОГО ПОСЕЛЕНИЯ</w:t>
      </w:r>
    </w:p>
    <w:p w:rsidR="00EF3B8F" w:rsidRPr="00CF50C7" w:rsidRDefault="00EF3B8F" w:rsidP="00CF50C7">
      <w:pPr>
        <w:spacing w:after="0" w:line="240" w:lineRule="auto"/>
        <w:jc w:val="center"/>
        <w:rPr>
          <w:rFonts w:ascii="Times New Roman" w:hAnsi="Times New Roman"/>
          <w:b/>
          <w:sz w:val="36"/>
          <w:szCs w:val="36"/>
        </w:rPr>
      </w:pPr>
      <w:r>
        <w:rPr>
          <w:rFonts w:ascii="Times New Roman" w:hAnsi="Times New Roman"/>
          <w:b/>
          <w:sz w:val="36"/>
          <w:szCs w:val="36"/>
        </w:rPr>
        <w:t xml:space="preserve">ДУРОВСКИЙ </w:t>
      </w:r>
      <w:r w:rsidRPr="00CF50C7">
        <w:rPr>
          <w:rFonts w:ascii="Times New Roman" w:hAnsi="Times New Roman"/>
          <w:b/>
          <w:sz w:val="36"/>
          <w:szCs w:val="36"/>
        </w:rPr>
        <w:t>СЕЛЬСОВЕТ</w:t>
      </w:r>
    </w:p>
    <w:p w:rsidR="00EF3B8F" w:rsidRPr="00CF50C7" w:rsidRDefault="00EF3B8F" w:rsidP="00CF50C7">
      <w:pPr>
        <w:spacing w:after="0" w:line="240" w:lineRule="auto"/>
        <w:jc w:val="center"/>
        <w:rPr>
          <w:rFonts w:ascii="Times New Roman" w:hAnsi="Times New Roman"/>
          <w:b/>
          <w:sz w:val="32"/>
          <w:szCs w:val="32"/>
        </w:rPr>
      </w:pPr>
      <w:r w:rsidRPr="00CF50C7">
        <w:rPr>
          <w:rFonts w:ascii="Times New Roman" w:hAnsi="Times New Roman"/>
          <w:b/>
          <w:sz w:val="36"/>
          <w:szCs w:val="36"/>
        </w:rPr>
        <w:t>ДОБРИНСКОГО МУНИЦИПАЛЬНОГО РАЙОНА</w:t>
      </w:r>
      <w:r>
        <w:rPr>
          <w:rFonts w:ascii="Times New Roman" w:hAnsi="Times New Roman"/>
          <w:b/>
          <w:sz w:val="36"/>
          <w:szCs w:val="36"/>
        </w:rPr>
        <w:t xml:space="preserve">      </w:t>
      </w:r>
      <w:r w:rsidRPr="00CF50C7">
        <w:rPr>
          <w:rFonts w:ascii="Times New Roman" w:hAnsi="Times New Roman"/>
          <w:b/>
          <w:sz w:val="36"/>
          <w:szCs w:val="36"/>
        </w:rPr>
        <w:t>ЛИПЕЦКОЙ ОБЛАСТИ РОССИЙСКОЙ ФЕДЕРАЦИИ</w:t>
      </w:r>
    </w:p>
    <w:p w:rsidR="00EF3B8F" w:rsidRPr="00CF50C7" w:rsidRDefault="00EF3B8F" w:rsidP="00CF50C7">
      <w:pPr>
        <w:pStyle w:val="9"/>
        <w:spacing w:before="0" w:line="240" w:lineRule="auto"/>
        <w:jc w:val="center"/>
        <w:rPr>
          <w:rFonts w:ascii="Times New Roman" w:hAnsi="Times New Roman"/>
          <w:b/>
          <w:sz w:val="32"/>
          <w:szCs w:val="32"/>
        </w:rPr>
      </w:pPr>
    </w:p>
    <w:p w:rsidR="00EF3B8F" w:rsidRPr="00CF50C7" w:rsidRDefault="00EF3B8F" w:rsidP="00CF50C7">
      <w:pPr>
        <w:rPr>
          <w:rFonts w:ascii="Times New Roman" w:hAnsi="Times New Roman"/>
        </w:rPr>
      </w:pPr>
    </w:p>
    <w:p w:rsidR="00EF3B8F" w:rsidRDefault="00EF3B8F" w:rsidP="00CF50C7"/>
    <w:p w:rsidR="00EF3B8F" w:rsidRDefault="00EF3B8F" w:rsidP="00CF50C7">
      <w:pPr>
        <w:spacing w:line="240" w:lineRule="auto"/>
        <w:jc w:val="center"/>
        <w:rPr>
          <w:sz w:val="24"/>
          <w:szCs w:val="24"/>
        </w:rPr>
      </w:pPr>
    </w:p>
    <w:p w:rsidR="00EF3B8F" w:rsidRDefault="00EF3B8F" w:rsidP="00CF50C7">
      <w:pPr>
        <w:spacing w:line="240" w:lineRule="auto"/>
        <w:jc w:val="center"/>
        <w:rPr>
          <w:sz w:val="24"/>
          <w:szCs w:val="24"/>
        </w:rPr>
      </w:pPr>
    </w:p>
    <w:p w:rsidR="00EF3B8F" w:rsidRDefault="00EF3B8F" w:rsidP="00CF50C7">
      <w:pPr>
        <w:spacing w:line="240" w:lineRule="auto"/>
        <w:jc w:val="center"/>
        <w:rPr>
          <w:sz w:val="24"/>
          <w:szCs w:val="24"/>
        </w:rPr>
      </w:pPr>
    </w:p>
    <w:p w:rsidR="00EF3B8F" w:rsidRDefault="00EF3B8F" w:rsidP="00CF50C7">
      <w:pPr>
        <w:spacing w:line="240" w:lineRule="auto"/>
        <w:jc w:val="center"/>
        <w:rPr>
          <w:sz w:val="24"/>
          <w:szCs w:val="24"/>
        </w:rPr>
      </w:pPr>
    </w:p>
    <w:p w:rsidR="00EF3B8F" w:rsidRDefault="00EF3B8F" w:rsidP="00CF50C7">
      <w:pPr>
        <w:spacing w:line="240" w:lineRule="auto"/>
        <w:jc w:val="center"/>
        <w:rPr>
          <w:sz w:val="24"/>
          <w:szCs w:val="24"/>
        </w:rPr>
      </w:pPr>
    </w:p>
    <w:p w:rsidR="00EF3B8F" w:rsidRDefault="00EF3B8F" w:rsidP="00CF50C7">
      <w:pPr>
        <w:spacing w:line="240" w:lineRule="auto"/>
        <w:jc w:val="center"/>
        <w:rPr>
          <w:sz w:val="24"/>
          <w:szCs w:val="24"/>
        </w:rPr>
      </w:pPr>
    </w:p>
    <w:p w:rsidR="00EF3B8F" w:rsidRDefault="00EF3B8F" w:rsidP="00CF50C7">
      <w:pPr>
        <w:spacing w:line="240" w:lineRule="auto"/>
        <w:jc w:val="center"/>
        <w:rPr>
          <w:sz w:val="24"/>
          <w:szCs w:val="24"/>
        </w:rPr>
      </w:pPr>
    </w:p>
    <w:p w:rsidR="00EF3B8F" w:rsidRDefault="00EF3B8F" w:rsidP="00CF50C7">
      <w:pPr>
        <w:spacing w:line="240" w:lineRule="auto"/>
        <w:jc w:val="center"/>
        <w:rPr>
          <w:sz w:val="24"/>
          <w:szCs w:val="24"/>
        </w:rPr>
      </w:pPr>
    </w:p>
    <w:p w:rsidR="00EF3B8F" w:rsidRDefault="00EF3B8F" w:rsidP="00CF50C7">
      <w:pPr>
        <w:spacing w:line="240" w:lineRule="auto"/>
        <w:jc w:val="center"/>
        <w:rPr>
          <w:rFonts w:ascii="Times New Roman" w:hAnsi="Times New Roman"/>
          <w:sz w:val="24"/>
          <w:szCs w:val="24"/>
        </w:rPr>
      </w:pPr>
    </w:p>
    <w:p w:rsidR="00EF3B8F" w:rsidRDefault="00EF3B8F" w:rsidP="00CF50C7">
      <w:pPr>
        <w:spacing w:line="240" w:lineRule="auto"/>
        <w:jc w:val="center"/>
        <w:rPr>
          <w:rFonts w:ascii="Times New Roman" w:hAnsi="Times New Roman"/>
          <w:sz w:val="24"/>
          <w:szCs w:val="24"/>
        </w:rPr>
      </w:pPr>
      <w:r w:rsidRPr="00367243">
        <w:rPr>
          <w:rFonts w:ascii="Times New Roman" w:hAnsi="Times New Roman"/>
          <w:sz w:val="24"/>
          <w:szCs w:val="24"/>
        </w:rPr>
        <w:t xml:space="preserve">                                                                                                                             </w:t>
      </w:r>
      <w:r>
        <w:rPr>
          <w:rFonts w:ascii="Times New Roman" w:hAnsi="Times New Roman"/>
          <w:sz w:val="24"/>
          <w:szCs w:val="24"/>
        </w:rPr>
        <w:t xml:space="preserve">                  </w:t>
      </w:r>
      <w:r w:rsidRPr="00367243">
        <w:rPr>
          <w:rFonts w:ascii="Times New Roman" w:hAnsi="Times New Roman"/>
          <w:sz w:val="24"/>
          <w:szCs w:val="24"/>
        </w:rPr>
        <w:t xml:space="preserve">                                                                                                                     </w:t>
      </w:r>
      <w:r>
        <w:rPr>
          <w:rFonts w:ascii="Times New Roman" w:hAnsi="Times New Roman"/>
          <w:sz w:val="24"/>
          <w:szCs w:val="24"/>
        </w:rPr>
        <w:t xml:space="preserve">                               </w:t>
      </w:r>
      <w:r w:rsidRPr="00367243">
        <w:rPr>
          <w:rFonts w:ascii="Times New Roman" w:hAnsi="Times New Roman"/>
          <w:sz w:val="24"/>
          <w:szCs w:val="24"/>
        </w:rPr>
        <w:t>.</w:t>
      </w:r>
    </w:p>
    <w:p w:rsidR="00EF3B8F" w:rsidRPr="00367243" w:rsidRDefault="00EF3B8F" w:rsidP="00CF50C7">
      <w:pPr>
        <w:spacing w:line="240" w:lineRule="auto"/>
        <w:jc w:val="center"/>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lastRenderedPageBreak/>
        <w:t xml:space="preserve">Действуя на основании </w:t>
      </w:r>
      <w:hyperlink r:id="rId7" w:history="1">
        <w:r w:rsidRPr="00367243">
          <w:rPr>
            <w:rStyle w:val="a3"/>
            <w:sz w:val="24"/>
            <w:szCs w:val="24"/>
          </w:rPr>
          <w:t>Конституции</w:t>
        </w:r>
      </w:hyperlink>
      <w:r w:rsidRPr="00367243">
        <w:rPr>
          <w:rFonts w:ascii="Times New Roman" w:hAnsi="Times New Roman"/>
          <w:sz w:val="24"/>
          <w:szCs w:val="24"/>
        </w:rPr>
        <w:t xml:space="preserve"> Российской Федерации, федеральных конституционных законов, </w:t>
      </w:r>
      <w:hyperlink r:id="rId8" w:history="1">
        <w:r w:rsidRPr="00367243">
          <w:rPr>
            <w:rStyle w:val="a3"/>
            <w:sz w:val="24"/>
            <w:szCs w:val="24"/>
          </w:rPr>
          <w:t>Федерального закона</w:t>
        </w:r>
      </w:hyperlink>
      <w:r>
        <w:rPr>
          <w:rFonts w:ascii="Times New Roman" w:hAnsi="Times New Roman"/>
          <w:sz w:val="24"/>
          <w:szCs w:val="24"/>
        </w:rPr>
        <w:t xml:space="preserve"> от 06.10.2003 № 131-ФЗ</w:t>
      </w:r>
      <w:r w:rsidRPr="00367243">
        <w:rPr>
          <w:rFonts w:ascii="Times New Roman" w:hAnsi="Times New Roman"/>
          <w:sz w:val="24"/>
          <w:szCs w:val="24"/>
        </w:rPr>
        <w:t xml:space="preserve"> «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EF3B8F" w:rsidRPr="00367243" w:rsidRDefault="00EF3B8F" w:rsidP="00CF50C7">
      <w:pPr>
        <w:pStyle w:val="af3"/>
        <w:jc w:val="both"/>
        <w:rPr>
          <w:rFonts w:ascii="Times New Roman" w:hAnsi="Times New Roman"/>
          <w:bCs/>
          <w:sz w:val="24"/>
          <w:szCs w:val="24"/>
        </w:rPr>
      </w:pPr>
    </w:p>
    <w:p w:rsidR="00EF3B8F" w:rsidRPr="00367243" w:rsidRDefault="00EF3B8F" w:rsidP="00CF50C7">
      <w:pPr>
        <w:pStyle w:val="af3"/>
        <w:jc w:val="both"/>
        <w:rPr>
          <w:rFonts w:ascii="Times New Roman" w:hAnsi="Times New Roman"/>
          <w:bCs/>
          <w:sz w:val="24"/>
          <w:szCs w:val="24"/>
        </w:rPr>
      </w:pPr>
    </w:p>
    <w:p w:rsidR="00EF3B8F" w:rsidRPr="00367243" w:rsidRDefault="00EF3B8F" w:rsidP="00CF50C7">
      <w:pPr>
        <w:pStyle w:val="af3"/>
        <w:jc w:val="both"/>
        <w:rPr>
          <w:rFonts w:ascii="Times New Roman" w:hAnsi="Times New Roman"/>
          <w:b/>
          <w:sz w:val="24"/>
          <w:szCs w:val="24"/>
        </w:rPr>
      </w:pPr>
      <w:r w:rsidRPr="00367243">
        <w:rPr>
          <w:rFonts w:ascii="Times New Roman" w:hAnsi="Times New Roman"/>
          <w:b/>
          <w:sz w:val="24"/>
          <w:szCs w:val="24"/>
        </w:rPr>
        <w:t xml:space="preserve">ГЛАВА </w:t>
      </w:r>
      <w:r w:rsidRPr="00367243">
        <w:rPr>
          <w:rFonts w:ascii="Times New Roman" w:hAnsi="Times New Roman"/>
          <w:b/>
          <w:sz w:val="24"/>
          <w:szCs w:val="24"/>
          <w:lang w:val="en-US"/>
        </w:rPr>
        <w:t>I</w:t>
      </w:r>
      <w:r w:rsidRPr="00367243">
        <w:rPr>
          <w:rFonts w:ascii="Times New Roman" w:hAnsi="Times New Roman"/>
          <w:b/>
          <w:sz w:val="24"/>
          <w:szCs w:val="24"/>
        </w:rPr>
        <w:t>. Общие положения</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b/>
          <w:sz w:val="24"/>
          <w:szCs w:val="24"/>
        </w:rPr>
      </w:pPr>
      <w:r w:rsidRPr="00367243">
        <w:rPr>
          <w:rFonts w:ascii="Times New Roman" w:hAnsi="Times New Roman"/>
          <w:b/>
          <w:sz w:val="24"/>
          <w:szCs w:val="24"/>
        </w:rPr>
        <w:t>Статья 1. Местное самоуправление в сельском поселении</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Местное самоуправление в сельском поселении - признаваемая и гарантируемая </w:t>
      </w:r>
      <w:hyperlink r:id="rId9" w:history="1">
        <w:r w:rsidRPr="00367243">
          <w:rPr>
            <w:rStyle w:val="a3"/>
            <w:sz w:val="24"/>
            <w:szCs w:val="24"/>
          </w:rPr>
          <w:t xml:space="preserve">Конституцией </w:t>
        </w:r>
      </w:hyperlink>
      <w:r w:rsidRPr="00367243">
        <w:rPr>
          <w:rFonts w:ascii="Times New Roman" w:hAnsi="Times New Roman"/>
          <w:sz w:val="24"/>
          <w:szCs w:val="24"/>
        </w:rPr>
        <w:t>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sz w:val="24"/>
          <w:szCs w:val="24"/>
        </w:rPr>
      </w:pPr>
      <w:r w:rsidRPr="00367243">
        <w:rPr>
          <w:rFonts w:ascii="Times New Roman" w:hAnsi="Times New Roman"/>
          <w:b/>
          <w:bCs/>
          <w:sz w:val="24"/>
          <w:szCs w:val="24"/>
        </w:rPr>
        <w:t>Статья 2. Права граждан на осуществление местного самоуправления</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EF3B8F" w:rsidRPr="00367243" w:rsidRDefault="00EF3B8F" w:rsidP="00CF50C7">
      <w:pPr>
        <w:pStyle w:val="af3"/>
        <w:jc w:val="both"/>
        <w:rPr>
          <w:rFonts w:ascii="Times New Roman" w:hAnsi="Times New Roman"/>
          <w:b/>
          <w:sz w:val="24"/>
          <w:szCs w:val="24"/>
        </w:rPr>
      </w:pPr>
      <w:r w:rsidRPr="00367243">
        <w:rPr>
          <w:rFonts w:ascii="Times New Roman" w:hAnsi="Times New Roman"/>
          <w:b/>
          <w:sz w:val="24"/>
          <w:szCs w:val="24"/>
        </w:rPr>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и выборными должностными лицами местного самоуправления сельского поселения, если это предусмотрено международным договором Российской Федерации.</w:t>
      </w:r>
    </w:p>
    <w:p w:rsidR="00EF3B8F" w:rsidRPr="00367243" w:rsidRDefault="00EF3B8F" w:rsidP="00CF50C7">
      <w:pPr>
        <w:pStyle w:val="af3"/>
        <w:jc w:val="both"/>
        <w:rPr>
          <w:rFonts w:ascii="Times New Roman" w:hAnsi="Times New Roman"/>
          <w:b/>
          <w:sz w:val="24"/>
          <w:szCs w:val="24"/>
        </w:rPr>
      </w:pPr>
      <w:r w:rsidRPr="00367243">
        <w:rPr>
          <w:rFonts w:ascii="Times New Roman" w:hAnsi="Times New Roman"/>
          <w:b/>
          <w:sz w:val="24"/>
          <w:szCs w:val="24"/>
        </w:rPr>
        <w:t xml:space="preserve"> 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и выборных должностных лиц местного самоуправления сельского поселения, быть избранными депутатами указанных органов и выборными должностными лицами местного самоуправления, а также участвовать в иных избирательных действиях на тех же условиях, что и граждане Российской Федерации.</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sz w:val="24"/>
          <w:szCs w:val="24"/>
        </w:rPr>
        <w:t xml:space="preserve"> </w:t>
      </w:r>
      <w:r w:rsidRPr="00367243">
        <w:rPr>
          <w:rFonts w:ascii="Times New Roman" w:hAnsi="Times New Roman"/>
          <w:b/>
          <w:bCs/>
          <w:sz w:val="24"/>
          <w:szCs w:val="24"/>
        </w:rPr>
        <w:t>Статья 3. Гарантии прав граждан на осуществление местного самоуправления</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1. На территории сельского поселения действуют все гарантии прав граждан на осуществление местного самоуправления, установленные </w:t>
      </w:r>
      <w:hyperlink r:id="rId10" w:history="1">
        <w:r w:rsidRPr="00367243">
          <w:rPr>
            <w:rStyle w:val="a3"/>
            <w:sz w:val="24"/>
            <w:szCs w:val="24"/>
          </w:rPr>
          <w:t>Конституцией</w:t>
        </w:r>
      </w:hyperlink>
      <w:r w:rsidRPr="00367243">
        <w:rPr>
          <w:rFonts w:ascii="Times New Roman" w:hAnsi="Times New Roman"/>
          <w:sz w:val="24"/>
          <w:szCs w:val="24"/>
        </w:rPr>
        <w:t xml:space="preserve"> Российской Федерации, федеральными законами, законами Липецкой области.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4. Правовая основа местного самоуправления сельского поселения</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w:t>
      </w:r>
      <w:r w:rsidRPr="00367243">
        <w:rPr>
          <w:rFonts w:ascii="Times New Roman" w:hAnsi="Times New Roman"/>
          <w:sz w:val="24"/>
          <w:szCs w:val="24"/>
        </w:rPr>
        <w:lastRenderedPageBreak/>
        <w:t xml:space="preserve">Российской Федерации, </w:t>
      </w:r>
      <w:hyperlink r:id="rId11" w:history="1">
        <w:r w:rsidRPr="00367243">
          <w:rPr>
            <w:rStyle w:val="a3"/>
            <w:sz w:val="24"/>
            <w:szCs w:val="24"/>
          </w:rPr>
          <w:t>Конституци</w:t>
        </w:r>
      </w:hyperlink>
      <w:r w:rsidRPr="00367243">
        <w:rPr>
          <w:rFonts w:ascii="Times New Roman" w:hAnsi="Times New Roman"/>
          <w:sz w:val="24"/>
          <w:szCs w:val="24"/>
        </w:rPr>
        <w:t>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нормативные правовые акты Липецкой области, настоящий Устав, решения, принятые на местных референдумах, иные муниципальные правовые акты сельского поселения.</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5. Устав сельского поселения</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b/>
          <w:sz w:val="24"/>
          <w:szCs w:val="24"/>
        </w:rPr>
      </w:pPr>
      <w:r w:rsidRPr="00367243">
        <w:rPr>
          <w:rFonts w:ascii="Times New Roman" w:hAnsi="Times New Roman"/>
          <w:b/>
          <w:bCs/>
          <w:sz w:val="24"/>
          <w:szCs w:val="24"/>
        </w:rPr>
        <w:t>Статья 6. Официальные символы и порядок их использования</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Сельское поселение в соответствии с федеральным законодательством и геральдическими правилами вправе устанавливать собственные официальные символы, отражающие исторические, культурные, национальные и иные местные традиции и особенности.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Описание и порядок использования официальных символов устанавливаются решением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Официальные символы сельского поселения подлежат государственной регистрации в порядке, установленном федеральным законодательством.</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sz w:val="24"/>
          <w:szCs w:val="24"/>
        </w:rPr>
      </w:pPr>
      <w:r w:rsidRPr="00367243">
        <w:rPr>
          <w:rFonts w:ascii="Times New Roman" w:hAnsi="Times New Roman"/>
          <w:b/>
          <w:sz w:val="24"/>
          <w:szCs w:val="24"/>
        </w:rPr>
        <w:t xml:space="preserve">ГЛАВА </w:t>
      </w:r>
      <w:r w:rsidRPr="00367243">
        <w:rPr>
          <w:rFonts w:ascii="Times New Roman" w:hAnsi="Times New Roman"/>
          <w:b/>
          <w:sz w:val="24"/>
          <w:szCs w:val="24"/>
          <w:lang w:val="en-US"/>
        </w:rPr>
        <w:t>II</w:t>
      </w:r>
      <w:r w:rsidRPr="00367243">
        <w:rPr>
          <w:rFonts w:ascii="Times New Roman" w:hAnsi="Times New Roman"/>
          <w:b/>
          <w:sz w:val="24"/>
          <w:szCs w:val="24"/>
        </w:rPr>
        <w:t>. Статус и состав территории</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 xml:space="preserve"> Статья 7. Наименование и статус муниципального образования</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Статус муниципального образования установлен Законом Липецкой области от 0</w:t>
      </w:r>
      <w:hyperlink r:id="rId12" w:history="1">
        <w:r w:rsidRPr="00367243">
          <w:rPr>
            <w:rStyle w:val="a3"/>
            <w:sz w:val="24"/>
            <w:szCs w:val="24"/>
          </w:rPr>
          <w:t>2.07.2004 № 114-</w:t>
        </w:r>
      </w:hyperlink>
      <w:r w:rsidRPr="00367243">
        <w:rPr>
          <w:rFonts w:ascii="Times New Roman" w:hAnsi="Times New Roman"/>
          <w:sz w:val="24"/>
          <w:szCs w:val="24"/>
        </w:rPr>
        <w:t>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2. Наименование и статус муниципального образования: сельское поселение </w:t>
      </w:r>
      <w:r>
        <w:rPr>
          <w:rFonts w:ascii="Times New Roman" w:hAnsi="Times New Roman"/>
          <w:sz w:val="24"/>
          <w:szCs w:val="24"/>
        </w:rPr>
        <w:t xml:space="preserve">Дуровский </w:t>
      </w:r>
      <w:r w:rsidRPr="00367243">
        <w:rPr>
          <w:rFonts w:ascii="Times New Roman" w:hAnsi="Times New Roman"/>
          <w:sz w:val="24"/>
          <w:szCs w:val="24"/>
        </w:rPr>
        <w:t>сельсовет Добринского муниципального района Липецкой области Российской Федерации (далее – сельское поселение).</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ConsNormal"/>
        <w:widowControl/>
        <w:ind w:firstLine="567"/>
        <w:jc w:val="both"/>
        <w:rPr>
          <w:rFonts w:ascii="Times New Roman" w:hAnsi="Times New Roman" w:cs="Times New Roman"/>
          <w:b/>
          <w:bCs/>
          <w:sz w:val="24"/>
          <w:szCs w:val="24"/>
        </w:rPr>
      </w:pPr>
      <w:r w:rsidRPr="00367243">
        <w:rPr>
          <w:rFonts w:ascii="Times New Roman" w:hAnsi="Times New Roman" w:cs="Times New Roman"/>
          <w:b/>
          <w:bCs/>
          <w:sz w:val="24"/>
          <w:szCs w:val="24"/>
        </w:rPr>
        <w:t>Статья 8. Границы и состав территории сельского поселения</w:t>
      </w:r>
    </w:p>
    <w:p w:rsidR="00EF3B8F" w:rsidRPr="00367243" w:rsidRDefault="00EF3B8F" w:rsidP="00CF50C7">
      <w:pPr>
        <w:pStyle w:val="ConsNormal"/>
        <w:widowControl/>
        <w:ind w:firstLine="567"/>
        <w:jc w:val="both"/>
        <w:rPr>
          <w:rFonts w:ascii="Times New Roman" w:hAnsi="Times New Roman" w:cs="Times New Roman"/>
          <w:sz w:val="24"/>
          <w:szCs w:val="24"/>
        </w:rPr>
      </w:pPr>
    </w:p>
    <w:p w:rsidR="00EF3B8F" w:rsidRPr="00367243" w:rsidRDefault="00EF3B8F" w:rsidP="00367243">
      <w:pPr>
        <w:pStyle w:val="ConsNormal"/>
        <w:widowControl/>
        <w:ind w:firstLine="0"/>
        <w:jc w:val="both"/>
        <w:rPr>
          <w:rFonts w:ascii="Times New Roman" w:hAnsi="Times New Roman" w:cs="Times New Roman"/>
          <w:sz w:val="24"/>
          <w:szCs w:val="24"/>
        </w:rPr>
      </w:pPr>
      <w:r w:rsidRPr="00367243">
        <w:rPr>
          <w:rFonts w:ascii="Times New Roman" w:hAnsi="Times New Roman" w:cs="Times New Roman"/>
          <w:sz w:val="24"/>
          <w:szCs w:val="24"/>
        </w:rPr>
        <w:t>1.  Границы территории сельского поселения установлены  законом Липецкой области от 23 сентября 2004 года №126-ОЗ «Об установлении границ муниципальных образований Липецкой области».</w:t>
      </w:r>
    </w:p>
    <w:p w:rsidR="00EF3B8F" w:rsidRDefault="00EF3B8F" w:rsidP="00367243">
      <w:pPr>
        <w:pStyle w:val="ad"/>
        <w:ind w:left="0"/>
        <w:jc w:val="both"/>
        <w:rPr>
          <w:sz w:val="24"/>
          <w:szCs w:val="24"/>
        </w:rPr>
      </w:pPr>
      <w:r w:rsidRPr="00367243">
        <w:rPr>
          <w:sz w:val="24"/>
          <w:szCs w:val="24"/>
        </w:rPr>
        <w:t>2. В границе сельского поселения находятся следующие на</w:t>
      </w:r>
      <w:r>
        <w:rPr>
          <w:sz w:val="24"/>
          <w:szCs w:val="24"/>
        </w:rPr>
        <w:t>селенные пункты: село Дурово, деревня Нижнематрёнские Выселки,село Отскочное,деревня Востряковка,деревня Натальино.</w:t>
      </w:r>
    </w:p>
    <w:p w:rsidR="00EF3B8F" w:rsidRPr="00367243" w:rsidRDefault="00EF3B8F" w:rsidP="00367243">
      <w:pPr>
        <w:pStyle w:val="ad"/>
        <w:ind w:left="0"/>
        <w:jc w:val="both"/>
        <w:rPr>
          <w:sz w:val="24"/>
          <w:szCs w:val="24"/>
        </w:rPr>
      </w:pPr>
      <w:r>
        <w:rPr>
          <w:sz w:val="24"/>
          <w:szCs w:val="24"/>
        </w:rPr>
        <w:t>.</w:t>
      </w:r>
    </w:p>
    <w:p w:rsidR="00EF3B8F" w:rsidRPr="00367243" w:rsidRDefault="00EF3B8F" w:rsidP="00367243">
      <w:pPr>
        <w:jc w:val="both"/>
        <w:rPr>
          <w:rFonts w:ascii="Times New Roman" w:hAnsi="Times New Roman"/>
          <w:sz w:val="24"/>
          <w:szCs w:val="24"/>
        </w:rPr>
      </w:pPr>
      <w:r w:rsidRPr="00367243">
        <w:rPr>
          <w:rFonts w:ascii="Times New Roman" w:hAnsi="Times New Roman"/>
          <w:sz w:val="24"/>
          <w:szCs w:val="24"/>
        </w:rPr>
        <w:t>Административным центром сельского по</w:t>
      </w:r>
      <w:r>
        <w:rPr>
          <w:rFonts w:ascii="Times New Roman" w:hAnsi="Times New Roman"/>
          <w:sz w:val="24"/>
          <w:szCs w:val="24"/>
        </w:rPr>
        <w:t>селения является село Дурово</w:t>
      </w:r>
      <w:r w:rsidRPr="00367243">
        <w:rPr>
          <w:rFonts w:ascii="Times New Roman" w:hAnsi="Times New Roman"/>
          <w:sz w:val="24"/>
          <w:szCs w:val="24"/>
        </w:rPr>
        <w:t>.</w:t>
      </w:r>
    </w:p>
    <w:p w:rsidR="00EF3B8F" w:rsidRPr="00367243" w:rsidRDefault="00EF3B8F" w:rsidP="00367243">
      <w:pPr>
        <w:jc w:val="both"/>
        <w:rPr>
          <w:rFonts w:ascii="Times New Roman" w:hAnsi="Times New Roman"/>
          <w:sz w:val="24"/>
          <w:szCs w:val="24"/>
        </w:rPr>
      </w:pPr>
      <w:r w:rsidRPr="00367243">
        <w:rPr>
          <w:rFonts w:ascii="Times New Roman" w:hAnsi="Times New Roman"/>
          <w:sz w:val="24"/>
          <w:szCs w:val="24"/>
        </w:rPr>
        <w:t xml:space="preserve">Площадь территории сельского поселения составляет </w:t>
      </w:r>
      <w:smartTag w:uri="urn:schemas-microsoft-com:office:smarttags" w:element="metricconverter">
        <w:smartTagPr>
          <w:attr w:name="ProductID" w:val="8109 га"/>
        </w:smartTagPr>
        <w:r>
          <w:rPr>
            <w:rFonts w:ascii="Times New Roman" w:hAnsi="Times New Roman"/>
            <w:sz w:val="24"/>
            <w:szCs w:val="24"/>
          </w:rPr>
          <w:t>8109</w:t>
        </w:r>
        <w:r w:rsidRPr="00367243">
          <w:rPr>
            <w:rFonts w:ascii="Times New Roman" w:hAnsi="Times New Roman"/>
            <w:sz w:val="24"/>
            <w:szCs w:val="24"/>
          </w:rPr>
          <w:t xml:space="preserve"> га</w:t>
        </w:r>
      </w:smartTag>
      <w:r w:rsidRPr="00367243">
        <w:rPr>
          <w:rFonts w:ascii="Times New Roman" w:hAnsi="Times New Roman"/>
          <w:sz w:val="24"/>
          <w:szCs w:val="24"/>
        </w:rPr>
        <w:t>.</w:t>
      </w: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9. Изменение границ сельского поселения</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lastRenderedPageBreak/>
        <w:t>1. Изменение границ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Инициатива населения об изменении границ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Инициатива органов местного самоуправления, органов государственной власти об изменении границ сельского поселения оформляется решениями соответствующих органов местного самоуправления сельского поселения, органов государственной власти.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2. 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указанных населенных пунктов, выраженного путем голосования в порядке, установленном статьей </w:t>
      </w:r>
      <w:hyperlink r:id="rId13" w:anchor="_Статья_17._Голосование#_Статья_17._Голосование" w:history="1">
        <w:r w:rsidRPr="00367243">
          <w:rPr>
            <w:rStyle w:val="a3"/>
            <w:sz w:val="24"/>
            <w:szCs w:val="24"/>
          </w:rPr>
          <w:t>20</w:t>
        </w:r>
      </w:hyperlink>
      <w:r w:rsidRPr="00367243">
        <w:rPr>
          <w:rFonts w:ascii="Times New Roman" w:hAnsi="Times New Roman"/>
          <w:sz w:val="24"/>
          <w:szCs w:val="24"/>
        </w:rPr>
        <w:t xml:space="preserve"> настоящего Устава, с учетом мнения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Изменение границ сельского поселения, влекущее отнесение территорий отдельных входящих в состав сельского поселения поселков и сельских населенных пунктов к территории городского округа,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Добринского муниципального района, выраженного представительным органом Добринского муниципального района.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Советом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 сельского поселения.</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10. Преобразование сельского поселения</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2. Преобразование сельского поселения осуществляется законом Липецкой области по инициативе населения, органов местного самоуправления, органов государственной власти Липецкой области, федеральных органов государственной власти в соответствии с Федеральным законом от </w:t>
      </w:r>
      <w:hyperlink r:id="rId14" w:history="1">
        <w:r w:rsidRPr="00367243">
          <w:rPr>
            <w:rStyle w:val="a3"/>
            <w:sz w:val="24"/>
            <w:szCs w:val="24"/>
          </w:rPr>
          <w:t>06.10.2003 № 131-ФЗ</w:t>
        </w:r>
      </w:hyperlink>
      <w:r w:rsidRPr="00367243">
        <w:rPr>
          <w:rFonts w:ascii="Times New Roman" w:hAnsi="Times New Roman"/>
          <w:sz w:val="24"/>
          <w:szCs w:val="24"/>
        </w:rPr>
        <w:t xml:space="preserve"> «Об общих принципах организации местного самоуправления в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lastRenderedPageBreak/>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w:t>
      </w:r>
      <w:hyperlink r:id="rId15" w:anchor="_Статья_17._Голосование#_Статья_17._Голосование" w:history="1">
        <w:r w:rsidRPr="00367243">
          <w:rPr>
            <w:rStyle w:val="a3"/>
            <w:sz w:val="24"/>
            <w:szCs w:val="24"/>
          </w:rPr>
          <w:t>20</w:t>
        </w:r>
      </w:hyperlink>
      <w:r w:rsidRPr="00367243">
        <w:rPr>
          <w:rFonts w:ascii="Times New Roman" w:hAnsi="Times New Roman"/>
          <w:sz w:val="24"/>
          <w:szCs w:val="24"/>
        </w:rPr>
        <w:t xml:space="preserve"> настоящего Устава.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Советом депутатов Добринского муниципального района. Сельское поселение, объединенное с городским округом, утрачивает статус муниципального образования.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 xml:space="preserve">Статья 11. Упразднение сельского поселения </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i/>
          <w:sz w:val="24"/>
          <w:szCs w:val="24"/>
        </w:rPr>
      </w:pPr>
      <w:r w:rsidRPr="00367243">
        <w:rPr>
          <w:rFonts w:ascii="Times New Roman" w:hAnsi="Times New Roman"/>
          <w:sz w:val="24"/>
          <w:szCs w:val="24"/>
        </w:rPr>
        <w:t>1. Упразднение сельского поселения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w:t>
      </w:r>
      <w:r w:rsidRPr="00367243">
        <w:rPr>
          <w:rFonts w:ascii="Times New Roman" w:hAnsi="Times New Roman"/>
          <w:i/>
          <w:sz w:val="24"/>
          <w:szCs w:val="24"/>
        </w:rPr>
        <w:t xml:space="preserve">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Территория упраздняемого сельского поселения входит в состав муниципального района в качестве межселенной территории.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2. Упразднение сельского поселения осуществляется законом Липецкой области по инициативе населения, органов местного самоуправления, органов государственной власти Липецкой области или федеральных органов государственной власти в соответствии с Федеральным законом от </w:t>
      </w:r>
      <w:hyperlink r:id="rId16" w:history="1">
        <w:r w:rsidRPr="00367243">
          <w:rPr>
            <w:rStyle w:val="a3"/>
            <w:sz w:val="24"/>
            <w:szCs w:val="24"/>
          </w:rPr>
          <w:t>06.10.2003 № 131-ФЗ</w:t>
        </w:r>
      </w:hyperlink>
      <w:r w:rsidRPr="00367243">
        <w:rPr>
          <w:rFonts w:ascii="Times New Roman" w:hAnsi="Times New Roman"/>
          <w:sz w:val="24"/>
          <w:szCs w:val="24"/>
        </w:rPr>
        <w:t xml:space="preserve"> «Об общих принципах организации местного самоуправления в Российской Федерации».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Инициатива органов местного самоуправления, органов государственной власти об упразднении сельского поселения оформляется решениями соответствующих органов местного самоуправления, органов государственной власти.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3. Упразднение сельского поселения осуществляется с учетом мнения населения муниципального района, выраженного Советом депутатов Добринского муниципального района. </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sz w:val="24"/>
          <w:szCs w:val="24"/>
        </w:rPr>
      </w:pPr>
      <w:r w:rsidRPr="00367243">
        <w:rPr>
          <w:rFonts w:ascii="Times New Roman" w:hAnsi="Times New Roman"/>
          <w:b/>
          <w:sz w:val="24"/>
          <w:szCs w:val="24"/>
        </w:rPr>
        <w:t xml:space="preserve">ГЛАВА </w:t>
      </w:r>
      <w:r w:rsidRPr="00367243">
        <w:rPr>
          <w:rFonts w:ascii="Times New Roman" w:hAnsi="Times New Roman"/>
          <w:b/>
          <w:sz w:val="24"/>
          <w:szCs w:val="24"/>
          <w:lang w:val="en-US"/>
        </w:rPr>
        <w:t>III</w:t>
      </w:r>
      <w:r w:rsidRPr="00367243">
        <w:rPr>
          <w:rFonts w:ascii="Times New Roman" w:hAnsi="Times New Roman"/>
          <w:b/>
          <w:sz w:val="24"/>
          <w:szCs w:val="24"/>
        </w:rPr>
        <w:t>. Компетенция органов местного самоуправления сельского поселения</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b/>
          <w:bCs/>
          <w:sz w:val="24"/>
          <w:szCs w:val="24"/>
        </w:rPr>
      </w:pPr>
      <w:bookmarkStart w:id="0" w:name="_Статья_11._Вопросы"/>
      <w:bookmarkEnd w:id="0"/>
      <w:r w:rsidRPr="00367243">
        <w:rPr>
          <w:rFonts w:ascii="Times New Roman" w:hAnsi="Times New Roman"/>
          <w:b/>
          <w:bCs/>
          <w:sz w:val="24"/>
          <w:szCs w:val="24"/>
        </w:rPr>
        <w:t>Статья 12. Вопросы местного значения сельского поселения</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К вопросам местного значения сельского поселения относятся: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формирование, утверждение, исполнение бюджета сельского поселения и контроль за исполнением данного бюджета;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установление, изменение и отмена местных налогов и сборов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владение, пользование и распоряжение имуществом, находящимся в муниципальной собственности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организация в границах сельского поселения электро-, тепло-, газо- и водоснабжения населения, водоотведения, снабжения населения топливом;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сельского поселения,</w:t>
      </w:r>
      <w:r w:rsidR="00D30C03">
        <w:rPr>
          <w:rFonts w:ascii="Times New Roman" w:hAnsi="Times New Roman"/>
          <w:sz w:val="24"/>
          <w:szCs w:val="24"/>
        </w:rPr>
        <w:t xml:space="preserve"> и обеспечение безопасности дорожного движения на них,включая создание и обеспечение функционирования парково (парковочных мест), а также осуществление иных полномочий в области использования автомобильных дорог</w:t>
      </w:r>
      <w:r w:rsidRPr="00367243">
        <w:rPr>
          <w:rFonts w:ascii="Times New Roman" w:hAnsi="Times New Roman"/>
          <w:sz w:val="24"/>
          <w:szCs w:val="24"/>
        </w:rPr>
        <w:t xml:space="preserve">  и осуществления дорожной деятельности в соответствии с законодательством Российской Федерации</w:t>
      </w:r>
      <w:r w:rsidR="00D30C03">
        <w:rPr>
          <w:rFonts w:ascii="Times New Roman" w:hAnsi="Times New Roman"/>
          <w:sz w:val="24"/>
          <w:szCs w:val="24"/>
        </w:rPr>
        <w:t>;</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6) 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w:t>
      </w:r>
      <w:r w:rsidRPr="00367243">
        <w:rPr>
          <w:rFonts w:ascii="Times New Roman" w:hAnsi="Times New Roman"/>
          <w:sz w:val="24"/>
          <w:szCs w:val="24"/>
        </w:rPr>
        <w:lastRenderedPageBreak/>
        <w:t>законодательством, организация строительства и содержания муниципального жилищного фонда, создание условий для жилищного строительства;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9) участие в предупреждении и ликвидации последствий чрезвычайных ситуаций в границах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10) обеспечение первичных мер пожарной безопасности в границах населенных пунктов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11) создание условий для обеспечения жителей сельского поселения услугами связи, общественного питания, торговли и бытового обслуживания;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13) создание условий для организации досуга и обеспечения жителей сельского поселения услугами организаций культуры;</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17) создание условий для массового отдыха жителей сельского поселения и организация обустройства мест массового отдыха населения;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18) формирование архивных фондов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19) организация сбора и вывоза бытовых отходов и мусора;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20) организация благоустройства и озеленения территорий сельского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21) утверждение генерального плана сельского поселения, правил землепользования и застройки, утверждение подготовленной на основе генерального плана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земельного контроля за использованием земель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22)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23) организация ритуальных услуг и содержание мест захоронения;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24)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lastRenderedPageBreak/>
        <w:t>26) осуществление мероприятий по обеспечению безопасности людей на водных объектах, охране их жизни и здоровья;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29) организация и осуществление мероприятий по работе с детьми и молодежью в сельском поселении;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31) осуществление муниципального лесного контроля и надзора;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32) создание условий для деятельности добровольных формирований населения по охране общественного порядка;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Органы местного самоуправления сельского поселения вправе заключать соглашения с органами местного самоуправления Добринского муниципального района о передаче им осуществления части своих полномочий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Органы местного самоуправления Добринского муниципального района вправе заключать соглашения с органами местного самоуправления сельского поселения о передаче им осуществления части своих полномочий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Передача по указанным соглашениям материальных ресурсов, необходимых для осуществления переданных полномочий осуществляется на основании договора безвозмездного пользования.</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13. Права органов местного самоуправления сельского поселения на решение вопросов, не отнесенных к вопросам местного значения поселений</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Органы местного самоуправления сельского поселения имеют право на: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создание музеев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участие в осуществлении деятельности по опеке и попечительству;</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lastRenderedPageBreak/>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8) создание муниципальной пожарной охраны;</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9) создание условий для развития туризма.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hyperlink r:id="rId17" w:history="1">
        <w:r w:rsidRPr="00367243">
          <w:rPr>
            <w:rStyle w:val="a3"/>
            <w:sz w:val="24"/>
            <w:szCs w:val="24"/>
          </w:rPr>
          <w:t>06.10.2003 № 131-ФЗ</w:t>
        </w:r>
      </w:hyperlink>
      <w:r w:rsidRPr="00367243">
        <w:rPr>
          <w:rFonts w:ascii="Times New Roman" w:hAnsi="Times New Roman"/>
          <w:sz w:val="24"/>
          <w:szCs w:val="24"/>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sz w:val="24"/>
          <w:szCs w:val="24"/>
        </w:rPr>
      </w:pPr>
      <w:r w:rsidRPr="00367243">
        <w:rPr>
          <w:rFonts w:ascii="Times New Roman" w:hAnsi="Times New Roman"/>
          <w:b/>
          <w:bCs/>
          <w:sz w:val="24"/>
          <w:szCs w:val="24"/>
        </w:rPr>
        <w:t>Статья 14. Полномочия органов местного самоуправления</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В целях решения вопросов местного значения органы местного самоуправления сельского поселения обладают следующими полномочиями: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принятие устава сельского поселения и внесение в него изменений и дополнений, издание муниципальных правовых актов;</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установление официальных символов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3.1)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5.1) полномочиями по организации теплоснабжения, предусмотренными Федеральным законом «О теплоснабжении»</w:t>
      </w:r>
      <w:r>
        <w:rPr>
          <w:rFonts w:ascii="Times New Roman" w:hAnsi="Times New Roman"/>
          <w:sz w:val="24"/>
          <w:szCs w:val="24"/>
        </w:rPr>
        <w:t>;</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7)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lastRenderedPageBreak/>
        <w:t>9) осуществление международных и внешнеэкономических связей в соответствии с федеральными законами;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депутатов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сельского поселения, организация и проведение иных мероприятий,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предусмотренных законодательством об энергосбережении и о повышении энергетической эффективности.</w:t>
      </w:r>
    </w:p>
    <w:p w:rsidR="00EF3B8F" w:rsidRPr="00367243" w:rsidRDefault="00EF3B8F" w:rsidP="00367243">
      <w:pPr>
        <w:pStyle w:val="af3"/>
        <w:jc w:val="both"/>
        <w:rPr>
          <w:rFonts w:ascii="Times New Roman" w:hAnsi="Times New Roman"/>
          <w:sz w:val="24"/>
          <w:szCs w:val="24"/>
        </w:rPr>
      </w:pPr>
      <w:r w:rsidRPr="00367243">
        <w:rPr>
          <w:rFonts w:ascii="Times New Roman" w:hAnsi="Times New Roman"/>
          <w:sz w:val="24"/>
          <w:szCs w:val="24"/>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EF3B8F" w:rsidRPr="00367243" w:rsidRDefault="00EF3B8F" w:rsidP="00367243">
      <w:pPr>
        <w:pStyle w:val="af3"/>
        <w:jc w:val="both"/>
        <w:rPr>
          <w:rFonts w:ascii="Times New Roman" w:hAnsi="Times New Roman"/>
          <w:sz w:val="24"/>
          <w:szCs w:val="24"/>
        </w:rPr>
      </w:pPr>
      <w:r w:rsidRPr="00367243">
        <w:rPr>
          <w:rFonts w:ascii="Times New Roman" w:hAnsi="Times New Roman"/>
          <w:sz w:val="24"/>
          <w:szCs w:val="24"/>
        </w:rPr>
        <w:t xml:space="preserve">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8-10, 17 и 20 части 1 </w:t>
      </w:r>
      <w:hyperlink r:id="rId18" w:anchor="_Статья_11._Вопросы#_Статья_11._Вопросы" w:history="1">
        <w:r w:rsidRPr="00367243">
          <w:rPr>
            <w:rStyle w:val="a3"/>
            <w:sz w:val="24"/>
            <w:szCs w:val="24"/>
          </w:rPr>
          <w:t>статьи 1</w:t>
        </w:r>
      </w:hyperlink>
      <w:r w:rsidRPr="00367243">
        <w:rPr>
          <w:rFonts w:ascii="Times New Roman" w:hAnsi="Times New Roman"/>
          <w:sz w:val="24"/>
          <w:szCs w:val="24"/>
        </w:rPr>
        <w:t>2 настоящего Устава. К социально значимым работам могут быть отнесены только работы, не требующие специальной профессиональной подготовки.</w:t>
      </w:r>
    </w:p>
    <w:p w:rsidR="00EF3B8F" w:rsidRPr="00367243" w:rsidRDefault="00EF3B8F" w:rsidP="00367243">
      <w:pPr>
        <w:pStyle w:val="af3"/>
        <w:jc w:val="both"/>
        <w:rPr>
          <w:rFonts w:ascii="Times New Roman" w:hAnsi="Times New Roman"/>
          <w:sz w:val="24"/>
          <w:szCs w:val="24"/>
        </w:rPr>
      </w:pPr>
      <w:r w:rsidRPr="00367243">
        <w:rPr>
          <w:rFonts w:ascii="Times New Roman" w:hAnsi="Times New Roman"/>
          <w:sz w:val="24"/>
          <w:szCs w:val="24"/>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w:t>
      </w:r>
      <w:r>
        <w:rPr>
          <w:rFonts w:ascii="Times New Roman" w:hAnsi="Times New Roman"/>
          <w:sz w:val="24"/>
          <w:szCs w:val="24"/>
        </w:rPr>
        <w:t xml:space="preserve">           </w:t>
      </w:r>
      <w:r w:rsidRPr="00367243">
        <w:rPr>
          <w:rFonts w:ascii="Times New Roman" w:hAnsi="Times New Roman"/>
          <w:sz w:val="24"/>
          <w:szCs w:val="24"/>
        </w:rPr>
        <w:t>№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15. Оценка эффективности деятельности органов местного самоуправления</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sz w:val="24"/>
          <w:szCs w:val="24"/>
        </w:rPr>
      </w:pPr>
      <w:r w:rsidRPr="00367243">
        <w:rPr>
          <w:rFonts w:ascii="Times New Roman" w:hAnsi="Times New Roman"/>
          <w:b/>
          <w:sz w:val="24"/>
          <w:szCs w:val="24"/>
        </w:rPr>
        <w:t xml:space="preserve">ГЛАВА </w:t>
      </w:r>
      <w:r w:rsidRPr="00367243">
        <w:rPr>
          <w:rFonts w:ascii="Times New Roman" w:hAnsi="Times New Roman"/>
          <w:b/>
          <w:sz w:val="24"/>
          <w:szCs w:val="24"/>
          <w:lang w:val="en-US"/>
        </w:rPr>
        <w:t>IV</w:t>
      </w:r>
      <w:r w:rsidRPr="00367243">
        <w:rPr>
          <w:rFonts w:ascii="Times New Roman" w:hAnsi="Times New Roman"/>
          <w:b/>
          <w:sz w:val="24"/>
          <w:szCs w:val="24"/>
        </w:rPr>
        <w:t>. Формы непосредственного участия населения сельского поселения в осуществлении местного самоуправления</w:t>
      </w: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16. Непосредственное осуществление населением местного самоуправления</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Формами непосредственного участия населения сельского поселения в осуществлении местного самоуправления являются: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местный референдум;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выборы депутатов Совета депутатов сельского поселения и главы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голосование по отзыву депутата Совета депутатов сельского поселения и главы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голосование по вопросам изменения границ, преобразования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правотворческая инициатива граждан;</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территориальное общественное самоуправление;</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7) публичные слушания;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lastRenderedPageBreak/>
        <w:t>8) собрания граждан;</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9) конференция граждан;</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10) опрос граждан;</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11) обращения граждан в органы местного самоуправления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12) другие формы непосредственного осуществления населением местного самоуправления и участие в его осуществлении.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Непосредственное осуществление населением сельского поселения местного самоуправления основывается на принципах законности и добровольности.</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17. Местный референдум</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Местный референдум может проводиться на всей территории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На местный референдум могут быть вынесены только вопросы местного значения.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На местный референдум не могут быть вынесены вопросы:</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о персональном составе органов местного самоуправления;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о принятии или об изменении бюджета сельского поселения, исполнении и изменении финансовых обязательств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о принятии чрезвычайных и срочных мер по обеспечению здоровья и безопасности населения.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Установление иных ограничений для вопросов, выносимых на местный референдум, кроме указанных в настоящей части, не допускается.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5. </w:t>
      </w:r>
      <w:hyperlink r:id="rId19" w:anchor="sub_254#sub_254" w:history="1">
        <w:r w:rsidRPr="00367243">
          <w:rPr>
            <w:rStyle w:val="a3"/>
            <w:sz w:val="24"/>
            <w:szCs w:val="24"/>
          </w:rPr>
          <w:t>Местный</w:t>
        </w:r>
      </w:hyperlink>
      <w:r w:rsidRPr="00367243">
        <w:rPr>
          <w:rFonts w:ascii="Times New Roman" w:hAnsi="Times New Roman"/>
          <w:sz w:val="24"/>
          <w:szCs w:val="24"/>
        </w:rPr>
        <w:t xml:space="preserve">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Решение о проведении местного референдума принимается Советом депутатов сельского поселения в течение 30 дней со дня поступления документов, на основании которых назначается местный референдум.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Решение о проведении местного референдума принимается Советом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w:t>
      </w:r>
      <w:hyperlink r:id="rId20" w:history="1">
        <w:r w:rsidRPr="00367243">
          <w:rPr>
            <w:rStyle w:val="a3"/>
            <w:sz w:val="24"/>
            <w:szCs w:val="24"/>
          </w:rPr>
          <w:t>федеральным законом</w:t>
        </w:r>
      </w:hyperlink>
      <w:r w:rsidRPr="00367243">
        <w:rPr>
          <w:rFonts w:ascii="Times New Roman" w:hAnsi="Times New Roman"/>
          <w:sz w:val="24"/>
          <w:szCs w:val="24"/>
        </w:rPr>
        <w:t xml:space="preserve">;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в соответствии с законом Липецкой области составляет 5 </w:t>
      </w:r>
      <w:r w:rsidRPr="00367243">
        <w:rPr>
          <w:rFonts w:ascii="Times New Roman" w:hAnsi="Times New Roman"/>
          <w:sz w:val="24"/>
          <w:szCs w:val="24"/>
        </w:rPr>
        <w:lastRenderedPageBreak/>
        <w:t>процентов от числа участников референдума, зарегистрированных на территории сельского поселения в соответствии с федеральным законом.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9.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в течение срока полномочий этой инициативной группы, установленного законом Липецкой области.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13.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Итоги голосования и принятое на местном референдуме решение подлежат официальному опубликованию (обнародованию).</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14. Голосование на местном референдуме не позднее чем за 25 дней до назначенного дня голосования может быть перенесено Советом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18. Гарантии права граждан на участие в местном референдуме, а также порядок подготовки и проведения местного референдума устанавливаются </w:t>
      </w:r>
      <w:hyperlink r:id="rId21" w:history="1">
        <w:r w:rsidRPr="00367243">
          <w:rPr>
            <w:rStyle w:val="a3"/>
            <w:sz w:val="24"/>
            <w:szCs w:val="24"/>
          </w:rPr>
          <w:t>федеральным законом</w:t>
        </w:r>
      </w:hyperlink>
      <w:r w:rsidRPr="00367243">
        <w:rPr>
          <w:rFonts w:ascii="Times New Roman" w:hAnsi="Times New Roman"/>
          <w:sz w:val="24"/>
          <w:szCs w:val="24"/>
        </w:rPr>
        <w:t xml:space="preserve">, и принимаемыми в соответствии с ним </w:t>
      </w:r>
      <w:hyperlink r:id="rId22" w:history="1">
        <w:r w:rsidRPr="00367243">
          <w:rPr>
            <w:rStyle w:val="a3"/>
            <w:sz w:val="24"/>
            <w:szCs w:val="24"/>
          </w:rPr>
          <w:t>законами</w:t>
        </w:r>
      </w:hyperlink>
      <w:r w:rsidRPr="00367243">
        <w:rPr>
          <w:rFonts w:ascii="Times New Roman" w:hAnsi="Times New Roman"/>
          <w:sz w:val="24"/>
          <w:szCs w:val="24"/>
        </w:rPr>
        <w:t xml:space="preserve"> Липецкой области.</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18. Муниципальные выборы</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Муниципальные выборы проводятся в целях избрания депутатов Совета депутатов сельского поселения, главы сельского поселения на основе всеобщего равного и прямого избирательного права при тайном голосовании.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lastRenderedPageBreak/>
        <w:t>2. Муниципальные выборы депутатов Совета депутатов сельского поселения проводятся с применением мажоритарной избирательной системы относительного большинства в соответствии с действующим законодательством.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4.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EF3B8F" w:rsidRPr="00367243" w:rsidRDefault="00EF3B8F" w:rsidP="00D7591A">
      <w:pPr>
        <w:pStyle w:val="af3"/>
        <w:jc w:val="both"/>
        <w:rPr>
          <w:rFonts w:ascii="Times New Roman" w:hAnsi="Times New Roman"/>
          <w:sz w:val="24"/>
          <w:szCs w:val="24"/>
        </w:rPr>
      </w:pPr>
      <w:r w:rsidRPr="00367243">
        <w:rPr>
          <w:rFonts w:ascii="Times New Roman" w:hAnsi="Times New Roman"/>
          <w:sz w:val="24"/>
          <w:szCs w:val="24"/>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EF3B8F" w:rsidRPr="00367243" w:rsidRDefault="00EF3B8F" w:rsidP="00D7591A">
      <w:pPr>
        <w:pStyle w:val="af3"/>
        <w:jc w:val="both"/>
        <w:rPr>
          <w:rFonts w:ascii="Times New Roman" w:hAnsi="Times New Roman"/>
          <w:sz w:val="24"/>
          <w:szCs w:val="24"/>
        </w:rPr>
      </w:pPr>
      <w:r w:rsidRPr="00367243">
        <w:rPr>
          <w:rFonts w:ascii="Times New Roman" w:hAnsi="Times New Roman"/>
          <w:sz w:val="24"/>
          <w:szCs w:val="24"/>
        </w:rPr>
        <w:t xml:space="preserve">5. Днями голосования на муниципальных выборах являются второе воскресенье марта или в случаях, предусмотренных Федеральным законом от </w:t>
      </w:r>
      <w:hyperlink r:id="rId23" w:history="1">
        <w:r w:rsidRPr="00367243">
          <w:rPr>
            <w:rStyle w:val="a3"/>
            <w:bCs/>
            <w:sz w:val="24"/>
            <w:szCs w:val="24"/>
          </w:rPr>
          <w:t>12.06.2002 № 67-ФЗ</w:t>
        </w:r>
      </w:hyperlink>
      <w:r w:rsidRPr="00367243">
        <w:rPr>
          <w:rFonts w:ascii="Times New Roman" w:hAnsi="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367243">
        <w:rPr>
          <w:rFonts w:ascii="Times New Roman" w:hAnsi="Times New Roman"/>
          <w:sz w:val="24"/>
          <w:szCs w:val="24"/>
        </w:rPr>
        <w:t>, второе воскресенье октября года, в котором истекают сроки полномочий Совета депутатов сельского поселения, главы сельского поселения, за исключением случаев, предусмотренных федеральным законодательством.</w:t>
      </w:r>
    </w:p>
    <w:p w:rsidR="00EF3B8F" w:rsidRPr="00367243" w:rsidRDefault="00EF3B8F" w:rsidP="00D7591A">
      <w:pPr>
        <w:pStyle w:val="af3"/>
        <w:jc w:val="both"/>
        <w:rPr>
          <w:rFonts w:ascii="Times New Roman" w:hAnsi="Times New Roman"/>
          <w:sz w:val="24"/>
          <w:szCs w:val="24"/>
        </w:rPr>
      </w:pPr>
      <w:r w:rsidRPr="00367243">
        <w:rPr>
          <w:rFonts w:ascii="Times New Roman" w:hAnsi="Times New Roman"/>
          <w:sz w:val="24"/>
          <w:szCs w:val="24"/>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Если второе воскресенье марта,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объявлено в установленном порядке рабочим днем, муниципальные выборы назначаются на первое воскресенье марта.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Если второе воскресенье октября,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октября объявлено в установленном порядке рабочим днем, муниципальные выборы назначаются на первое воскресенье октября.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24" w:history="1">
        <w:r w:rsidRPr="00367243">
          <w:rPr>
            <w:rStyle w:val="a3"/>
            <w:sz w:val="24"/>
            <w:szCs w:val="24"/>
          </w:rPr>
          <w:t>федеральным законом</w:t>
        </w:r>
      </w:hyperlink>
      <w:r w:rsidRPr="00367243">
        <w:rPr>
          <w:rFonts w:ascii="Times New Roman" w:hAnsi="Times New Roman"/>
          <w:sz w:val="24"/>
          <w:szCs w:val="24"/>
        </w:rPr>
        <w:t xml:space="preserve"> и принимаемым в соответствии с ним </w:t>
      </w:r>
      <w:hyperlink r:id="rId25" w:history="1">
        <w:r w:rsidRPr="00367243">
          <w:rPr>
            <w:rStyle w:val="a3"/>
            <w:sz w:val="24"/>
            <w:szCs w:val="24"/>
          </w:rPr>
          <w:t>законом</w:t>
        </w:r>
      </w:hyperlink>
      <w:r w:rsidRPr="00367243">
        <w:rPr>
          <w:rFonts w:ascii="Times New Roman" w:hAnsi="Times New Roman"/>
          <w:sz w:val="24"/>
          <w:szCs w:val="24"/>
        </w:rPr>
        <w:t xml:space="preserve"> Липецкой области и настоящим Уставом.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8. Итоги муниципальных выборов подлежат официальному опубликованию (обнародованию).</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bookmarkStart w:id="1" w:name="_Статья_16._Голосование"/>
      <w:bookmarkEnd w:id="1"/>
      <w:r w:rsidRPr="00367243">
        <w:rPr>
          <w:rFonts w:ascii="Times New Roman" w:hAnsi="Times New Roman"/>
          <w:b/>
          <w:bCs/>
          <w:sz w:val="24"/>
          <w:szCs w:val="24"/>
        </w:rPr>
        <w:t>Статья 19. Голосование по отзыву депутата, главы сельского поселения</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Голосование по отзыву депутата,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2. Для назначения голосования по отзыву депутата Совета депутатов сельского поселения, главы сельского поселения инициативной группой должны быть собраны и представлены подписи граждан, имеющих право на участие в голосовании по отзыву в порядке, </w:t>
      </w:r>
      <w:r w:rsidRPr="00367243">
        <w:rPr>
          <w:rFonts w:ascii="Times New Roman" w:hAnsi="Times New Roman"/>
          <w:sz w:val="24"/>
          <w:szCs w:val="24"/>
        </w:rPr>
        <w:lastRenderedPageBreak/>
        <w:t>установленном федеральными законами и законом Липецкой области для проведения местного референдума.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соответствующего избирательного округа, но не менее 25 подписей.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Основаниями для отзыва депутата Совета депутатов сельского поселения, главы сельского поселения являются конкретные противоправные действия (бездействие) указанных лиц, установленные вступившим в законную силу решением суда.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Глава сельского поселения может быть отозван в случаях:</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если в результате его противоправных действий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4) если им был нарушен срок издания муниципального правового акта, необходимого для реализации решения, предусмотренного частью 5 </w:t>
      </w:r>
      <w:hyperlink r:id="rId26" w:anchor="_Статья_39._Порядок#_Статья_39._Порядок" w:history="1">
        <w:r w:rsidRPr="00367243">
          <w:rPr>
            <w:rStyle w:val="a3"/>
            <w:sz w:val="24"/>
            <w:szCs w:val="24"/>
          </w:rPr>
          <w:t xml:space="preserve">статьи </w:t>
        </w:r>
      </w:hyperlink>
      <w:r w:rsidRPr="00367243">
        <w:rPr>
          <w:rFonts w:ascii="Times New Roman" w:hAnsi="Times New Roman"/>
          <w:sz w:val="24"/>
          <w:szCs w:val="24"/>
        </w:rPr>
        <w:t>43 настоящего Устава, и данное нарушение было установлено вступившим в законную силу решением суда.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Основаниями для отзыва депутата являются: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Решение о назначении голосования по отзыву депутата Совета депутатов сельского поселения, главы сельского поселения принимается Советом депутатов 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7. Депутат Совета депутатов сельского поселения, глава сельского поселения считается отозванным, если за отзыв проголосовало не менее половины зарегистрированных избирателей.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lastRenderedPageBreak/>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bookmarkStart w:id="2" w:name="_Статья_17._Голосование"/>
      <w:bookmarkEnd w:id="2"/>
      <w:r w:rsidRPr="00367243">
        <w:rPr>
          <w:rFonts w:ascii="Times New Roman" w:hAnsi="Times New Roman"/>
          <w:b/>
          <w:bCs/>
          <w:sz w:val="24"/>
          <w:szCs w:val="24"/>
        </w:rPr>
        <w:t>Статья 20. Голосование по вопросам изменения границ сельского поселения, преобразования сельского поселения</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Голосование по вопросам изменения границ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21. Правотворческая инициатива граждан</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7" w:history="1">
        <w:r w:rsidRPr="00367243">
          <w:rPr>
            <w:rStyle w:val="a3"/>
            <w:sz w:val="24"/>
            <w:szCs w:val="24"/>
          </w:rPr>
          <w:t>Федеральным законом</w:t>
        </w:r>
      </w:hyperlink>
      <w:r w:rsidRPr="00367243">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к </w:t>
      </w:r>
      <w:r w:rsidRPr="00367243">
        <w:rPr>
          <w:rFonts w:ascii="Times New Roman" w:hAnsi="Times New Roman"/>
          <w:sz w:val="24"/>
          <w:szCs w:val="24"/>
        </w:rPr>
        <w:lastRenderedPageBreak/>
        <w:t>компетенции которых относится принятие соответствующего акта, в течение трех месяцев со дня его внесения.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сельского поселения, указанный проект должен быть рассмотрен на открытом заседании данного органа.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22. Территориальное общественное самоуправление</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для самостоятельного и под свою ответственность осуществления собственных инициатив по вопросам местного значения.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подъезд многоквартирного жилого дома;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многоквартирный жилой дом;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группа жилых домов;</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сельский населенный пункт, не являющийся поселением;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иные территории проживания граждан.</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установление структуры органов территориального общественного самоуправления;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избрание органов территориального общественного самоуправления;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lastRenderedPageBreak/>
        <w:t>5) утверждение сметы доходов и расходов территориального общественного самоуправления и отчета о ее исполнении;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8. Органы территориального общественного самоуправления: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представляют интересы населения, проживающего на соответствующей территории;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обеспечивают исполнение решений, принятых на собраниях и конференциях граждан;</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9. В уставе территориального общественного самоуправления устанавливаются: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территория, на которой оно осуществляется;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порядок принятия решений;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порядок прекращения осуществления территориального общественного самоуправления.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23. Публичные слушания</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Публичные слушания проводятся по инициативе населения, Совета депутатов сельского поселения или главы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На публичные слушания должны выноситься: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проект бюджета сельского поселения и отчет о его исполнении;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w:t>
      </w:r>
      <w:r w:rsidRPr="00367243">
        <w:rPr>
          <w:rFonts w:ascii="Times New Roman" w:hAnsi="Times New Roman"/>
          <w:sz w:val="24"/>
          <w:szCs w:val="24"/>
        </w:rPr>
        <w:lastRenderedPageBreak/>
        <w:t>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вопросы о преобразовании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5. Результаты публичных слушаний подлежат официальному опубликованию (обнародованию). </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24. Собрание и конференция граждан</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Итоги собрания, конференции граждан (собрания делегатов) подлежат официальному опубликованию (обнародованию).</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25. Опрос граждан</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Опрос граждан проводится на всей территории или на части территории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Результаты опроса носят рекомендательный характер.</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В опросе граждан имеют право участвовать жители сельского поселения, обладающие избирательным правом.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Порядок назначения и проведения опроса граждан определяется решением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Жители сельского поселения должны быть проинформированы о проведении опроса граждан не менее чем за 10 дней до его проведения.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26. Обращения граждан в органы местного самоуправления</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lastRenderedPageBreak/>
        <w:t>1. Граждане имеют право на индивидуальные и коллективные обращения в органы местного самоуправления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sz w:val="24"/>
          <w:szCs w:val="24"/>
        </w:rPr>
      </w:pPr>
      <w:r w:rsidRPr="00367243">
        <w:rPr>
          <w:rFonts w:ascii="Times New Roman" w:hAnsi="Times New Roman"/>
          <w:b/>
          <w:sz w:val="24"/>
          <w:szCs w:val="24"/>
        </w:rPr>
        <w:t>Статья 27. Другие формы непосредственного осуществления населением местного самоуправления и участие в его осуществлении.</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sz w:val="24"/>
          <w:szCs w:val="24"/>
        </w:rPr>
      </w:pPr>
      <w:r w:rsidRPr="00367243">
        <w:rPr>
          <w:rFonts w:ascii="Times New Roman" w:hAnsi="Times New Roman"/>
          <w:b/>
          <w:sz w:val="24"/>
          <w:szCs w:val="24"/>
        </w:rPr>
        <w:t xml:space="preserve">ГЛАВА </w:t>
      </w:r>
      <w:r w:rsidRPr="00367243">
        <w:rPr>
          <w:rFonts w:ascii="Times New Roman" w:hAnsi="Times New Roman"/>
          <w:b/>
          <w:sz w:val="24"/>
          <w:szCs w:val="24"/>
          <w:lang w:val="en-US"/>
        </w:rPr>
        <w:t>V</w:t>
      </w:r>
      <w:r w:rsidRPr="00367243">
        <w:rPr>
          <w:rFonts w:ascii="Times New Roman" w:hAnsi="Times New Roman"/>
          <w:b/>
          <w:sz w:val="24"/>
          <w:szCs w:val="24"/>
        </w:rPr>
        <w:t>. Органы местного самоуправления и должностные лица местного самоуправления</w:t>
      </w:r>
    </w:p>
    <w:p w:rsidR="00EF3B8F" w:rsidRPr="00367243" w:rsidRDefault="00EF3B8F" w:rsidP="00CF50C7">
      <w:pPr>
        <w:pStyle w:val="af3"/>
        <w:jc w:val="both"/>
        <w:rPr>
          <w:rFonts w:ascii="Times New Roman" w:hAnsi="Times New Roman"/>
          <w:b/>
          <w:bCs/>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28. Органы местного самоуправления</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Структуру органов местного самоуправления сельского поселения составляют:</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 Совет депутатов сельского поселения </w:t>
      </w:r>
      <w:r>
        <w:rPr>
          <w:rFonts w:ascii="Times New Roman" w:hAnsi="Times New Roman"/>
          <w:sz w:val="24"/>
          <w:szCs w:val="24"/>
        </w:rPr>
        <w:t>Дуров</w:t>
      </w:r>
      <w:r w:rsidRPr="00367243">
        <w:rPr>
          <w:rFonts w:ascii="Times New Roman" w:hAnsi="Times New Roman"/>
          <w:sz w:val="24"/>
          <w:szCs w:val="24"/>
        </w:rPr>
        <w:t>ский сельсовет Добринского муниципального района Липецкой области Российской Федерации (далее – Совет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 глава сельского поселения </w:t>
      </w:r>
      <w:r>
        <w:rPr>
          <w:rFonts w:ascii="Times New Roman" w:hAnsi="Times New Roman"/>
          <w:sz w:val="24"/>
          <w:szCs w:val="24"/>
        </w:rPr>
        <w:t>Дуров</w:t>
      </w:r>
      <w:r w:rsidRPr="00367243">
        <w:rPr>
          <w:rFonts w:ascii="Times New Roman" w:hAnsi="Times New Roman"/>
          <w:sz w:val="24"/>
          <w:szCs w:val="24"/>
        </w:rPr>
        <w:t>ский сельсовет Добринского муниципального района Липецкой области Российской Федерации (далее – глава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 администрация сельского поселения </w:t>
      </w:r>
      <w:r>
        <w:rPr>
          <w:rFonts w:ascii="Times New Roman" w:hAnsi="Times New Roman"/>
          <w:sz w:val="24"/>
          <w:szCs w:val="24"/>
        </w:rPr>
        <w:t>Дуровский</w:t>
      </w:r>
      <w:r w:rsidRPr="00367243">
        <w:rPr>
          <w:rFonts w:ascii="Times New Roman" w:hAnsi="Times New Roman"/>
          <w:sz w:val="24"/>
          <w:szCs w:val="24"/>
        </w:rPr>
        <w:t xml:space="preserve"> сельсовет Добринского муниципального района Липецкой области Российской Федерации (далее – администрация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 контрольно - счетная комиссия сельского поселения </w:t>
      </w:r>
      <w:r>
        <w:rPr>
          <w:rFonts w:ascii="Times New Roman" w:hAnsi="Times New Roman"/>
          <w:sz w:val="24"/>
          <w:szCs w:val="24"/>
        </w:rPr>
        <w:t>Дуровский</w:t>
      </w:r>
      <w:r w:rsidRPr="00367243">
        <w:rPr>
          <w:rFonts w:ascii="Times New Roman" w:hAnsi="Times New Roman"/>
          <w:sz w:val="24"/>
          <w:szCs w:val="24"/>
        </w:rPr>
        <w:t xml:space="preserve"> сельсовет Добринского муниципального района Липецкой области Российской Федерации (далее – контрольно-счетная комиссия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Органы местного самоуправления не входят в систему органов государственной власти.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Решение Совета депутатов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принявшего указанное решение.</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6.1Финансовое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29. Совет депутатов сельского поселения</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w:t>
      </w:r>
      <w:r w:rsidRPr="00367243">
        <w:rPr>
          <w:rFonts w:ascii="Times New Roman" w:hAnsi="Times New Roman"/>
          <w:i/>
          <w:color w:val="FF0000"/>
          <w:sz w:val="24"/>
          <w:szCs w:val="24"/>
        </w:rPr>
        <w:t xml:space="preserve"> обладает</w:t>
      </w:r>
      <w:r w:rsidRPr="00367243">
        <w:rPr>
          <w:rFonts w:ascii="Times New Roman" w:hAnsi="Times New Roman"/>
          <w:sz w:val="24"/>
          <w:szCs w:val="24"/>
        </w:rPr>
        <w:t xml:space="preserve"> правами юридического лица.</w:t>
      </w:r>
      <w:r>
        <w:rPr>
          <w:rFonts w:ascii="Times New Roman" w:hAnsi="Times New Roman"/>
          <w:sz w:val="24"/>
          <w:szCs w:val="24"/>
        </w:rPr>
        <w:t>Сокращённое наименование отсутствует.</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Совет депутатов сельского поселения избирается сроком на 5 лет. Срок полномочий Совета депутатов сельского поселения 5 лет.</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2. Совет депутатов сельского поселения состоит из </w:t>
      </w:r>
      <w:r>
        <w:rPr>
          <w:rFonts w:ascii="Times New Roman" w:hAnsi="Times New Roman"/>
          <w:sz w:val="24"/>
          <w:szCs w:val="24"/>
        </w:rPr>
        <w:t xml:space="preserve"> 7 </w:t>
      </w:r>
      <w:r w:rsidRPr="00367243">
        <w:rPr>
          <w:rFonts w:ascii="Times New Roman" w:hAnsi="Times New Roman"/>
          <w:sz w:val="24"/>
          <w:szCs w:val="24"/>
        </w:rPr>
        <w:t>депутатов, избираемых на муниципальных выборах на основе всеобщего, равного и прямого избирательного права при тайном голосовании.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3. Совет депутатов сельского поселения состоит из </w:t>
      </w:r>
      <w:r>
        <w:rPr>
          <w:rFonts w:ascii="Times New Roman" w:hAnsi="Times New Roman"/>
          <w:sz w:val="24"/>
          <w:szCs w:val="24"/>
        </w:rPr>
        <w:t>7</w:t>
      </w:r>
      <w:r w:rsidRPr="00367243">
        <w:rPr>
          <w:rFonts w:ascii="Times New Roman" w:hAnsi="Times New Roman"/>
          <w:sz w:val="24"/>
          <w:szCs w:val="24"/>
        </w:rPr>
        <w:t xml:space="preserve"> депутатов.</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8. В исключительной компетенции Совета депутатов сельского поселения находится: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принятие устава сельского поселения и внесение в него изменений и дополнений;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утверждение бюджета сельского поселения и отчета о его исполнении;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принятие планов и программ развития сельского поселения, утверждение отчетов об их исполнении;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7) определение порядка участия сельского поселения в организациях межмуниципального сотрудничества;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lastRenderedPageBreak/>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10) принятие решения об удалении главы сельского поселения в отставку.</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9. В компетенции Совета депутатов сельского поселения находится: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осуществление права законодательной инициативы в Липецком областном Совете депутатов, права нормотворческой инициативы в Совете депутатов Добринского муниципального района;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заслушивание отчетов должностных лиц администрации сельского поселения и руководителей муниципальных предприятий, учреждений о текущей работе;</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2.1) заслушивание отчетов должностных лиц администрации сельского поселения и руководителей муниципальных предприятий о текущей работе;</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установление порядка назначения на должность и освобождения от должности руководителей муниципальных предприятий, учреждений;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3.1) установление порядка назначения на должность и освобождения от должности руководителей муниципальных предприятий;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утверждение документов территориального планирования сельского поселения и иной градостроительной документации;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принятие решения о проведении местного референдума;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назначение муниципальных выборов депутатов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7) назначение муниципальных выборов главы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8) назначение голосования по отзыву депутата Совета депутатов сельского поселения, главы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9) назначение голосования по вопросам изменения границ сельского поселения, а также преобразования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10)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11) назначение опроса граждан и определение порядка его проведения;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12) назначение и определение порядка проведения собраний и конференций граждан;</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13) утверждение структуры администрации сельского поселения по представлению главы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14) формирование контрольно-счетной комиссии сельского поселения, определение в соответствии с настоящим Уставом порядка ее работы и полномочий;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15) формирование в соответствии с действующим законодательством избирательной комиссии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16) присвоение наименований улицам, площадям и иным территориям проживания граждан в населенных пунктах;</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17) установление наряду с предусмотренными Федеральным законом </w:t>
      </w:r>
      <w:r w:rsidRPr="00367243">
        <w:rPr>
          <w:rFonts w:ascii="Times New Roman" w:hAnsi="Times New Roman"/>
          <w:sz w:val="24"/>
          <w:szCs w:val="24"/>
        </w:rPr>
        <w:br/>
        <w:t>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10.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Советом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11. Совет депутатов сельского поселения вправе решать иные вопросы, установленные Федеральным законом от 06.10.2003 № 131-ФЗ «Об общих принципах организации местного самоуправления в Российской Федерации», настоящим Уставом.</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30. Деятельность Совета депутатов сельского поселения</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lastRenderedPageBreak/>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регламентом Совета депутатов 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Регламент принимается на срок полномочий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31. Председатель Совета депутатов сельского поселения</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Организацию работы Совета депутатов сельского поселения осуществляет председатель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Председателем Совета депутатов сельского поселения является глава сельского поселения, который входит в состав Совета депутатов сельского поселения с правом решающего голоса.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Председатель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ведет заседания Совета депутатов сельского поселения в соответствии с Регламентом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информирует о работе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издает постановления и распоряжения, подписывает решения Совета депутатов сельского поселения ненормативного характера, протоколы сессий;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8) образует рабочие группы по изучению отдельных вопросов из состава депутатов Совета депутатов сельского поселения, работников аппарата администрации сельского поселения (по согласованию);</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lastRenderedPageBreak/>
        <w:t>9) координирует деятельность постоянных и иных комиссий Совета депутатов сельского поселения, депутатских групп;</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10) дает поручения постоянным и иным комиссиям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11) принимает меры по обеспечению гласности и учету общественного мнения в работе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 заявлений и жалоб;</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13) рассматривает в соответствии с действующим законодательством вопросы организации выборов и досрочного прекращения полномочий депутатов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14) подписывает исковые заявления, направляемые в суд или арбитражный суд;</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15) решает иные вопросы, которые могут быть ему поручены Советом депутатов сельского поселения или возложены действующим законодательством.</w:t>
      </w:r>
    </w:p>
    <w:p w:rsidR="00EF3B8F" w:rsidRPr="00367243" w:rsidRDefault="00EF3B8F" w:rsidP="00CF50C7">
      <w:pPr>
        <w:pStyle w:val="af3"/>
        <w:jc w:val="both"/>
        <w:rPr>
          <w:rFonts w:ascii="Times New Roman" w:hAnsi="Times New Roman"/>
          <w:bCs/>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32. Досрочное прекращение полномочий Совета депутатов сельского поселения</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Полномочия Совета депутатов сельского поселения прекращаются: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1) в порядке и по основаниям, предусмотренных статьей 73 Федерального закона от </w:t>
      </w:r>
      <w:hyperlink r:id="rId28" w:history="1">
        <w:r w:rsidRPr="00367243">
          <w:rPr>
            <w:rStyle w:val="a3"/>
            <w:sz w:val="24"/>
            <w:szCs w:val="24"/>
          </w:rPr>
          <w:t>06.10.2003 № 131-ФЗ</w:t>
        </w:r>
      </w:hyperlink>
      <w:r w:rsidRPr="00367243">
        <w:rPr>
          <w:rFonts w:ascii="Times New Roman" w:hAnsi="Times New Roman"/>
          <w:sz w:val="24"/>
          <w:szCs w:val="24"/>
        </w:rPr>
        <w:t xml:space="preserve"> «Об общих принципах организации местного самоуправления в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2) в случае принятия Советом депутатов сельского поселения решения о самороспуске. При этом решение о самороспуске принимается не менее чем двумя третями голосов от установленного числа депутатов;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в случае вступления в силу решения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в случае преобразования сельского поселения, осуществляемого в соответствии с действующим законодательством, а также в случае упразднения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в случае утраты сельским поселением статуса муниципального образования в связи с его объединением с городским округом;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7) в случае нарушения срока издания муниципального правового акта, требуемого для реализации решения, принятого на местном референдуме.</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Досрочное прекращение полномочий Совета депутатов сельского поселения влечет досрочное прекращение полномочий его депутатов.</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33. Депутат Совета депутатов сельского поселения</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Депутаты Совета депутатов сельского поселения избираются на срок полномочий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Депутатом Совета депутатов сельского поселения может быть избран гражданин Российской Федерации, достигший возраста 18 лет.</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lastRenderedPageBreak/>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Статус депутата Совета депутатов сельского поселения определяется федеральными законами и законами Липецкой области.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5. Депутат Совета депутатов сельского поселения может быть отозван избирателями по основаниям и в порядке, установленным </w:t>
      </w:r>
      <w:hyperlink r:id="rId29" w:anchor="_Статья_16._Голосование#_Статья_16._Голосование" w:history="1">
        <w:r w:rsidRPr="00367243">
          <w:rPr>
            <w:rStyle w:val="a3"/>
            <w:sz w:val="24"/>
            <w:szCs w:val="24"/>
          </w:rPr>
          <w:t>статьей 1</w:t>
        </w:r>
      </w:hyperlink>
      <w:r w:rsidRPr="00367243">
        <w:rPr>
          <w:rFonts w:ascii="Times New Roman" w:hAnsi="Times New Roman"/>
          <w:sz w:val="24"/>
          <w:szCs w:val="24"/>
        </w:rPr>
        <w:t>9 настоящего Устава.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и законом Липецкой области.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7. Депутату Совета депутатов сельского поселения гарантируются в соответствии с действующим законодательством условия для беспрепятственного осуществления своих полномочий.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Порядок реализации прав и полномочий, гарантии создания условий для беспрепятственного и эффективного исполнения обязанностей депутата Совета депутатов сельского поселения, защита прав, чести и достоинства устанавливаются действующим законодательством, настоящим Уставом и решением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Депутат Совета депутатов сельского поселения имеет право на депутатский запрос, депутатскую проверку, на получение ответа на обращение депутата Совета депутатов, на первоочередной прием должностными лицами, на получение и распространение информации, на обеспечение материально-технических условий осуществления депутатом его полномочий. Порядок реализации прав депутата устанавливается решением Совета депутатов.</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w:t>
      </w:r>
      <w:r w:rsidRPr="00367243">
        <w:rPr>
          <w:rFonts w:ascii="Times New Roman" w:hAnsi="Times New Roman"/>
          <w:sz w:val="24"/>
          <w:szCs w:val="24"/>
        </w:rPr>
        <w:lastRenderedPageBreak/>
        <w:t>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12. Полномочия депутата Совета депутатов сельского поселения прекращаются досрочно в случае:</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смерти;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отставки по собственному желанию;</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признания судом недееспособным или ограниченно дееспособным;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признания судом безвестно отсутствующим или объявления умершим;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вступления в отношении его в законную силу обвинительного приговора суда;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выезда за пределы Российской Федерации на постоянное место жительства;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8) отзыва избирателями;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9) досрочного прекращения полномочий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11) в иных случаях, установленных федеральным законодательством.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13. Депутаты Совета депутатов сельского поселения осуществляют свои полномочия на непостоянной основе.</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bookmarkStart w:id="3" w:name="_Статья_30._Глава"/>
      <w:bookmarkEnd w:id="3"/>
      <w:r w:rsidRPr="00367243">
        <w:rPr>
          <w:rFonts w:ascii="Times New Roman" w:hAnsi="Times New Roman"/>
          <w:b/>
          <w:bCs/>
          <w:sz w:val="24"/>
          <w:szCs w:val="24"/>
        </w:rPr>
        <w:t>Статья 34. Глава сельского поселения</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Глава сельского поселения является высшим должностным лицом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Срок полномочий главы сельского поселения составляет 5 лет. Порядок проведения выборов главы сельского поселения определяется законом Липецкой области.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за исключением случаев досрочного прекращения полномочий.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4. Днем вступления главы сельского поселения в должность считается день публичного принятия им присяги следующего содержания: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«Я, (фамилия, имя, отчество), вступая в должность главы сельского поселения </w:t>
      </w:r>
      <w:r>
        <w:rPr>
          <w:rFonts w:ascii="Times New Roman" w:hAnsi="Times New Roman"/>
          <w:sz w:val="24"/>
          <w:szCs w:val="24"/>
        </w:rPr>
        <w:t xml:space="preserve">Дуровский </w:t>
      </w:r>
      <w:r w:rsidRPr="00367243">
        <w:rPr>
          <w:rFonts w:ascii="Times New Roman" w:hAnsi="Times New Roman"/>
          <w:sz w:val="24"/>
          <w:szCs w:val="24"/>
        </w:rPr>
        <w:t xml:space="preserve">сельсовет Добринского муниципального района Липецкой области Российской Федерации, </w:t>
      </w:r>
      <w:r w:rsidRPr="00367243">
        <w:rPr>
          <w:rFonts w:ascii="Times New Roman" w:hAnsi="Times New Roman"/>
          <w:sz w:val="24"/>
          <w:szCs w:val="24"/>
        </w:rPr>
        <w:lastRenderedPageBreak/>
        <w:t>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Присяга приносится в торжественной обстановке на сессии Совета депутатов сельского поселения, которая проводится не позднее 10 дней со дня официального опубликования избирательной комиссией результатов выборов главы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При отсутствии правомочного Совета депутатов сельского поселения торжественная присяга приносится на собрании представителей общественности сельского поселения, назначаемом избирательной комиссией поселения не позднее 10 дней со дня официального опубликования (обнародования) результатов выборов главы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Глава сельского поселения возглавляет администрацию сельского поселения и является председателем Совета депутатов сельского поселения с правом решающего голоса.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Глава сельского поселения в пределах своих полномочий: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издает в пределах своих полномочий правовые акты;</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вправе требовать созыва внеочередного заседания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7. К полномочиям главы сельского поселения, как главы администрации сельского поселения, относится: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организация выполнения решений Совета депутатов сельского поселения в пределах своих полномочий;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внесение в Совет депутатов сельского поселения проектов муниципальных правовых актов;</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представление на утверждение Совета депутатов сельского поселения проекта бюджета сельского поселения и отчета о его исполнении;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представление на рассмотрение Совета депутатов сельского поселения проектов нормативных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формирование администрации сельского поселения и руководство ее деятельностью;</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назначение и освобождение от должности работников администрации сельского поселения, а также руководителей муниципальных предприятий и учреждений;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7)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8)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9) осуществление личного приема граждан не реже одного раза в месяц;</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10) рассмотрение предложений, заявлений и жалоб граждан, принятие по ним решений;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11) осуществление иных полномочий, предусмотренных Федеральным законом от </w:t>
      </w:r>
      <w:hyperlink r:id="rId30" w:history="1">
        <w:r w:rsidRPr="00367243">
          <w:rPr>
            <w:rStyle w:val="a3"/>
            <w:sz w:val="24"/>
            <w:szCs w:val="24"/>
          </w:rPr>
          <w:t>06.10.2003 № 131-ФЗ</w:t>
        </w:r>
      </w:hyperlink>
      <w:r w:rsidRPr="00367243">
        <w:rPr>
          <w:rFonts w:ascii="Times New Roman" w:hAnsi="Times New Roman"/>
          <w:sz w:val="24"/>
          <w:szCs w:val="24"/>
        </w:rPr>
        <w:t xml:space="preserve"> «Об общих принципах организации местного самоуправления в Российской Федерации», настоящим Уставом.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8. Глава сельского поселения подконтролен и подотчетен населению и Совету депутатов сельского поселения. Глава сельского поселения может быть отозван по основаниям и в порядке, установленным </w:t>
      </w:r>
      <w:hyperlink r:id="rId31" w:anchor="_Статья_16._Голосование#_Статья_16._Голосование" w:history="1">
        <w:r w:rsidRPr="00367243">
          <w:rPr>
            <w:rStyle w:val="a3"/>
            <w:sz w:val="24"/>
            <w:szCs w:val="24"/>
          </w:rPr>
          <w:t>статьей 1</w:t>
        </w:r>
      </w:hyperlink>
      <w:r w:rsidRPr="00367243">
        <w:rPr>
          <w:rFonts w:ascii="Times New Roman" w:hAnsi="Times New Roman"/>
          <w:sz w:val="24"/>
          <w:szCs w:val="24"/>
        </w:rPr>
        <w:t>9 настоящего Устава.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lastRenderedPageBreak/>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10. Полномочия главы сельского поселения прекращаются досрочно в случае:</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смерти;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отставки по собственному желанию;</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удаления в отставку в соответствии со статьей 74</w:t>
      </w:r>
      <w:r w:rsidRPr="00367243">
        <w:rPr>
          <w:rFonts w:ascii="Times New Roman" w:hAnsi="Times New Roman"/>
          <w:sz w:val="24"/>
          <w:szCs w:val="24"/>
          <w:vertAlign w:val="superscript"/>
        </w:rPr>
        <w:t>1</w:t>
      </w:r>
      <w:r w:rsidRPr="00367243">
        <w:rPr>
          <w:rFonts w:ascii="Times New Roman" w:hAnsi="Times New Roman"/>
          <w:sz w:val="24"/>
          <w:szCs w:val="24"/>
        </w:rPr>
        <w:t xml:space="preserve"> Федерального закона от </w:t>
      </w:r>
      <w:hyperlink r:id="rId32" w:history="1">
        <w:r w:rsidRPr="00367243">
          <w:rPr>
            <w:rStyle w:val="a3"/>
            <w:sz w:val="24"/>
            <w:szCs w:val="24"/>
          </w:rPr>
          <w:t>06.10.2003 № 131-ФЗ</w:t>
        </w:r>
      </w:hyperlink>
      <w:r w:rsidRPr="00367243">
        <w:rPr>
          <w:rFonts w:ascii="Times New Roman" w:hAnsi="Times New Roman"/>
          <w:sz w:val="24"/>
          <w:szCs w:val="24"/>
        </w:rPr>
        <w:t xml:space="preserve"> «Об общих принципах организации местного самоуправления в Российской Федерации» и </w:t>
      </w:r>
      <w:hyperlink r:id="rId33" w:anchor="_Статья_60.1._Удаление#_Статья_60.1._Удаление" w:history="1">
        <w:r w:rsidRPr="00367243">
          <w:rPr>
            <w:rStyle w:val="a3"/>
            <w:sz w:val="24"/>
            <w:szCs w:val="24"/>
          </w:rPr>
          <w:t>статьей 6</w:t>
        </w:r>
      </w:hyperlink>
      <w:r w:rsidRPr="00367243">
        <w:rPr>
          <w:rFonts w:ascii="Times New Roman" w:hAnsi="Times New Roman"/>
          <w:sz w:val="24"/>
          <w:szCs w:val="24"/>
        </w:rPr>
        <w:t>5 настоящего Устава;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отрешения от должности;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признания судом недееспособным или ограниченно дееспособным;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признания судом безвестно отсутствующим или объявления умершим;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7) вступления в отношении его в законную силу обвинительного приговора суда;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8) выезда за пределы Российской Федерации на постоянное место жительства;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10) отзыва избирателями;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11) установленной в судебном порядке стойкой нетрудоспособности, не позволяющей осуществлять полномочия главы сельского поселения по состоянию здоровья;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12) преобразования сельского поселения осуществляемого в соответствии с действующим законодательством, а также в случае упразднения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13) утраты сельским поселением статуса муниципального образования в связи с его объединением с городским округом;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11. В случае досрочного прекращения полномочий главы сельского поселения обязанности главы сельского поселения временно исполняет специалист администрации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12. В случае досрочного прекращения полномочий главы сельского поселения досрочные выборы главы сельского поселения проводятся в сроки, установленные федеральным законом.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13. В случае невозможности исполнения главой сельского поселения своих полномочий по причинам временной нетрудоспособности, отпуска и т.д., глава сельского поселения соответствующим распоряжением возлагает исполнение своих полномочий на специалиста администрации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lastRenderedPageBreak/>
        <w:t>Глава сельского поселения не может одновременно исполнять полномочия депутата Совета депутатов сельского поселения, за исключением случаев, установленных федеральным законом.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Глава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15. Глава сельского поселения не вправе:</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заниматься предпринимательской деятельностью;</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16.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их полномочий.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17.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18. Главе сельского поселения предоставляются следующие основные гарантии: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ежемесячная оплата труда;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ежегодный оплачиваемый отпуск продолжительностью 40 календарных дней и дополнительный оплачиваемый отпуск продолжительностью 5 дней;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медицинское обслуживание;</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государственное пенсионное обеспечение в соответствии с действующим законодательством;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иные гарантии, установленные действующим законодательством.</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35. Администрация сельского поселения</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color w:val="000000"/>
          <w:sz w:val="24"/>
          <w:szCs w:val="24"/>
        </w:rPr>
      </w:pPr>
      <w:r w:rsidRPr="00367243">
        <w:rPr>
          <w:rFonts w:ascii="Times New Roman" w:hAnsi="Times New Roman"/>
          <w:color w:val="000000"/>
          <w:sz w:val="24"/>
          <w:szCs w:val="24"/>
        </w:rPr>
        <w:lastRenderedPageBreak/>
        <w:t>1. Администрация сельского поселения осуществляет исполнительно-распорядительные функции на территории сельского поселения.</w:t>
      </w:r>
      <w:r w:rsidRPr="00367243">
        <w:rPr>
          <w:rStyle w:val="af"/>
          <w:rFonts w:ascii="Times New Roman" w:hAnsi="Times New Roman"/>
          <w:color w:val="000000"/>
          <w:sz w:val="24"/>
          <w:szCs w:val="24"/>
        </w:rPr>
        <w:t xml:space="preserve"> </w:t>
      </w:r>
      <w:r w:rsidRPr="00367243">
        <w:rPr>
          <w:rFonts w:ascii="Times New Roman" w:hAnsi="Times New Roman"/>
          <w:color w:val="000000"/>
          <w:sz w:val="24"/>
          <w:szCs w:val="24"/>
        </w:rPr>
        <w:t>Администрация сельского поселения обладает правами юридического лица.</w:t>
      </w:r>
      <w:r>
        <w:rPr>
          <w:rFonts w:ascii="Times New Roman" w:hAnsi="Times New Roman"/>
          <w:color w:val="000000"/>
          <w:sz w:val="24"/>
          <w:szCs w:val="24"/>
        </w:rPr>
        <w:t>Сокращённое наименование отсутствует.</w:t>
      </w:r>
    </w:p>
    <w:p w:rsidR="00EF3B8F" w:rsidRPr="00367243" w:rsidRDefault="00EF3B8F" w:rsidP="00CF50C7">
      <w:pPr>
        <w:pStyle w:val="af3"/>
        <w:jc w:val="both"/>
        <w:rPr>
          <w:rFonts w:ascii="Times New Roman" w:hAnsi="Times New Roman"/>
          <w:color w:val="000000"/>
          <w:sz w:val="24"/>
          <w:szCs w:val="24"/>
        </w:rPr>
      </w:pPr>
      <w:r w:rsidRPr="00367243">
        <w:rPr>
          <w:rFonts w:ascii="Times New Roman" w:hAnsi="Times New Roman"/>
          <w:color w:val="000000"/>
          <w:sz w:val="24"/>
          <w:szCs w:val="24"/>
        </w:rPr>
        <w:t>2. Администрацией сельского поселения руководит глава сельского поселения на принципах единоначалия. Глава сельского поселения выполняет функции главы администрации сельского поселения.</w:t>
      </w:r>
    </w:p>
    <w:p w:rsidR="00EF3B8F" w:rsidRPr="00367243" w:rsidRDefault="00EF3B8F" w:rsidP="00CF50C7">
      <w:pPr>
        <w:pStyle w:val="af3"/>
        <w:jc w:val="both"/>
        <w:rPr>
          <w:rFonts w:ascii="Times New Roman" w:hAnsi="Times New Roman"/>
          <w:color w:val="000000"/>
          <w:sz w:val="24"/>
          <w:szCs w:val="24"/>
        </w:rPr>
      </w:pPr>
      <w:r w:rsidRPr="00367243">
        <w:rPr>
          <w:rFonts w:ascii="Times New Roman" w:hAnsi="Times New Roman"/>
          <w:color w:val="000000"/>
          <w:sz w:val="24"/>
          <w:szCs w:val="24"/>
        </w:rPr>
        <w:t>3. Администрация сельского поселения подотчетна Совету депутатов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EF3B8F" w:rsidRPr="00367243" w:rsidRDefault="00EF3B8F" w:rsidP="00CF50C7">
      <w:pPr>
        <w:pStyle w:val="af3"/>
        <w:jc w:val="both"/>
        <w:rPr>
          <w:rFonts w:ascii="Times New Roman" w:hAnsi="Times New Roman"/>
          <w:color w:val="000000"/>
          <w:sz w:val="24"/>
          <w:szCs w:val="24"/>
        </w:rPr>
      </w:pPr>
      <w:r w:rsidRPr="00367243">
        <w:rPr>
          <w:rFonts w:ascii="Times New Roman" w:hAnsi="Times New Roman"/>
          <w:color w:val="000000"/>
          <w:sz w:val="24"/>
          <w:szCs w:val="24"/>
        </w:rPr>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EF3B8F" w:rsidRPr="00367243" w:rsidRDefault="00EF3B8F" w:rsidP="00CF50C7">
      <w:pPr>
        <w:pStyle w:val="af3"/>
        <w:jc w:val="both"/>
        <w:rPr>
          <w:rFonts w:ascii="Times New Roman" w:hAnsi="Times New Roman"/>
          <w:color w:val="000000"/>
          <w:sz w:val="24"/>
          <w:szCs w:val="24"/>
        </w:rPr>
      </w:pPr>
      <w:r w:rsidRPr="00367243">
        <w:rPr>
          <w:rFonts w:ascii="Times New Roman" w:hAnsi="Times New Roman"/>
          <w:color w:val="000000"/>
          <w:sz w:val="24"/>
          <w:szCs w:val="24"/>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EF3B8F" w:rsidRPr="00367243" w:rsidRDefault="00EF3B8F" w:rsidP="00CF50C7">
      <w:pPr>
        <w:pStyle w:val="af3"/>
        <w:jc w:val="both"/>
        <w:rPr>
          <w:rFonts w:ascii="Times New Roman" w:hAnsi="Times New Roman"/>
          <w:color w:val="000000"/>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36. Компетенция администрации сельского поселения</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К компетенции администрации сельского поселения относится: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осуществление вопросов местного значения в соответствии с федеральными законами, решениями Совета депутатов сельского поселения, иными муниципальными правовыми актами;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осуществление отдельных государственных полномочий, переданных органам местного самоуправления федеральными законами и законами Липецкой области;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подготовка проектов решений Совета депутатов сельского поселения, иных муниципальных  правовых актов;</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разработка программ и планов социально-экономического развития сельского поселения и обеспечение их выполнения;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разработка местного бюджета, обеспечение его исполнения и подготовка отчета о его исполнении;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6) утверждение долгосрочных целевых программ (подпрограмм), реализуемых за счет средств местного бюджета;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7) управление и распоряжение муниципальной собственностью в порядке, установленном решением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8) осуществление муниципальных заимствований и управление муниципальным долгом;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9) проведение в сельском поселении единой финансовой и налоговой политики;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10) участие в охране окружающей среды;</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11) координация деятельности муниципальных предприятий и учреждений образования, здравоохранения и культуры;</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12) дорожная деятельность в отношении автомобильных дорог местного значения в границах населенных пунктов сельского поселения</w:t>
      </w:r>
      <w:r w:rsidR="008F2B46">
        <w:rPr>
          <w:rFonts w:ascii="Times New Roman" w:hAnsi="Times New Roman"/>
          <w:sz w:val="24"/>
          <w:szCs w:val="24"/>
        </w:rPr>
        <w:t xml:space="preserve"> и обеспечение безопасности дорожного движения на них,включая создание и обеспечение функционирования парковок (парковочных мест),а</w:t>
      </w:r>
      <w:r w:rsidRPr="00367243">
        <w:rPr>
          <w:rFonts w:ascii="Times New Roman" w:hAnsi="Times New Roman"/>
          <w:sz w:val="24"/>
          <w:szCs w:val="24"/>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13) 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14) учет муниципального жилищного фонда;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15)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w:t>
      </w:r>
      <w:r w:rsidRPr="00367243">
        <w:rPr>
          <w:rFonts w:ascii="Times New Roman" w:hAnsi="Times New Roman"/>
          <w:sz w:val="24"/>
          <w:szCs w:val="24"/>
        </w:rPr>
        <w:lastRenderedPageBreak/>
        <w:t>целях признания граждан малоимущими и предоставления им по договорам социального найма жилых помещений муниципального жилищного фонда;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16) ведение в установленном порядке учета граждан в качестве нуждающихся в жилых помещениях, предоставляемых по договорам социального найма;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17) предоставление в установленном порядке жилых помещений муниципального специализированного жилищного фонда;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18)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19) принятие в установленном порядке решений о переводе жилых помещений в нежилые помещения и нежилых помещений в жилые помещения;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20) согласование переустройства и перепланировки жилых помещений;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21) признание в установленном порядке жилых помещений муниципального жилищного фонда непригодными для проживания;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22)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23)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24) участие в предупреждении и ликвидации последствий чрезвычайных ситуаций в границах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25) обеспечение первичных мер пожарной безопасности в границах населенных пунктов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26) создание условий для обеспечения жителей сельского поселения услугами связи, общественного питания, торговли и бытового обслуживания;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27)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28) создание условий для организации досуга и обеспечения жителей сельского поселения услугами организаций культуры;</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31)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32) создание условий для массового отдыха жителей сельского поселения и организация обустройства мест массового отдыха населения;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33) участие в осуществлении деятельности по опеке и попечительству;</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34) формирование архивных фондов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35) организация сбора и вывоза бытовых отходов и мусора;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36) организация благоустройства и озеленения территории сельского поселения, использования, охраны, защиты, воспроизводства городских лесов, лесов особо охраняемых территорий, расположенных в границах населенных пунктов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37) установление нумерации домов, организация освещения улиц и установки указателей с наименованиями улиц и номерами домов;</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38) организация ритуальных услуг и содержание мест захоронения;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39)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lastRenderedPageBreak/>
        <w:t>40)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41) осуществление мероприятий по обеспечению безопасности людей на водных объектах, охране их жизни и здоровья;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42) создание, развитие и обеспечение охраны лечебно-оздоровительных местностей и курортов местного значения на территории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43) содействие в развитии сельскохозяйственного производства, создание условий для развития малого и среднего предпринимательства;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44) организация и осуществление мероприятий по работе с детьми и молодежью в сельском поселении;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45) организация и осуществление полномочий собственника водных объектов, информирование населения об ограничениях их использования;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46) организация и осуществление мероприятий по профилактике терроризма и экстремизма, а также в минимизации и (или) ликвидации последствий проявления терроризма и экстремизма в границах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47)осуществление муниципального лесного контроля и надзора;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48) создание условий для деятельности добровольных формирований населения по охране общественного порядка;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49) обеспечение условий для создания музеев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50)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51)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52) создание условий для развития туризма;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53) создание муниципальной пожарной охраны;</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54) осуществление земельного контроля за использованием земель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55) ведение реестра муниципального имущества;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56)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2. Администрация сельского поселения осуществляет иные полномочия, предусмотренные Федеральным законом от </w:t>
      </w:r>
      <w:hyperlink r:id="rId34" w:history="1">
        <w:r w:rsidRPr="00367243">
          <w:rPr>
            <w:rStyle w:val="a3"/>
            <w:sz w:val="24"/>
            <w:szCs w:val="24"/>
          </w:rPr>
          <w:t>06.10.200</w:t>
        </w:r>
        <w:r>
          <w:rPr>
            <w:rStyle w:val="a3"/>
            <w:sz w:val="24"/>
            <w:szCs w:val="24"/>
          </w:rPr>
          <w:t>2</w:t>
        </w:r>
        <w:r w:rsidRPr="00367243">
          <w:rPr>
            <w:rStyle w:val="a3"/>
            <w:sz w:val="24"/>
            <w:szCs w:val="24"/>
          </w:rPr>
          <w:t xml:space="preserve"> № 131-ФЗ</w:t>
        </w:r>
      </w:hyperlink>
      <w:r w:rsidRPr="00367243">
        <w:rPr>
          <w:rFonts w:ascii="Times New Roman" w:hAnsi="Times New Roman"/>
          <w:sz w:val="24"/>
          <w:szCs w:val="24"/>
        </w:rPr>
        <w:t xml:space="preserve"> «Об общих принципах организации местного самоуправления в Российской Федерации»,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иными федеральными законами, настоящим Уставом.</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37. Контрольно-счетная комиссия сельского поселения</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color w:val="000000"/>
          <w:sz w:val="24"/>
          <w:szCs w:val="24"/>
        </w:rPr>
      </w:pPr>
      <w:r w:rsidRPr="00367243">
        <w:rPr>
          <w:rFonts w:ascii="Times New Roman" w:hAnsi="Times New Roman"/>
          <w:color w:val="000000"/>
          <w:sz w:val="24"/>
          <w:szCs w:val="24"/>
        </w:rPr>
        <w:t>1.Контрольно-счетная комиссия сельского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EF3B8F" w:rsidRPr="00367243" w:rsidRDefault="00EF3B8F" w:rsidP="00CF50C7">
      <w:pPr>
        <w:pStyle w:val="af3"/>
        <w:jc w:val="both"/>
        <w:rPr>
          <w:rFonts w:ascii="Times New Roman" w:hAnsi="Times New Roman"/>
          <w:color w:val="000000"/>
          <w:sz w:val="24"/>
          <w:szCs w:val="24"/>
        </w:rPr>
      </w:pPr>
      <w:r w:rsidRPr="00367243">
        <w:rPr>
          <w:rFonts w:ascii="Times New Roman" w:hAnsi="Times New Roman"/>
          <w:color w:val="000000"/>
          <w:sz w:val="24"/>
          <w:szCs w:val="24"/>
        </w:rPr>
        <w:t xml:space="preserve">2.Контрольно-счетная комиссия сельского поселения формируется Советом депутатов сельского поселения и осуществляет свою деятельность в соответствии с </w:t>
      </w:r>
      <w:hyperlink r:id="rId35" w:history="1">
        <w:r w:rsidRPr="00367243">
          <w:rPr>
            <w:rStyle w:val="a3"/>
            <w:sz w:val="24"/>
            <w:szCs w:val="24"/>
          </w:rPr>
          <w:t>Конституцией</w:t>
        </w:r>
      </w:hyperlink>
      <w:r w:rsidRPr="00367243">
        <w:rPr>
          <w:rFonts w:ascii="Times New Roman" w:hAnsi="Times New Roman"/>
          <w:color w:val="000000"/>
          <w:sz w:val="24"/>
          <w:szCs w:val="24"/>
        </w:rPr>
        <w:t xml:space="preserve"> Российской Федерации, федеральными конституционными законами, федеральными законами, Уставом Липецкой области, законами Липецкой области, настоящим Уставом и </w:t>
      </w:r>
      <w:r w:rsidRPr="00367243">
        <w:rPr>
          <w:rFonts w:ascii="Times New Roman" w:hAnsi="Times New Roman"/>
          <w:color w:val="000000"/>
          <w:sz w:val="24"/>
          <w:szCs w:val="24"/>
        </w:rPr>
        <w:lastRenderedPageBreak/>
        <w:t>Положением о контрольно-счетной комиссии сельского поселения, утвержденным Советом депутатов сельского поселения.</w:t>
      </w:r>
    </w:p>
    <w:p w:rsidR="00EF3B8F" w:rsidRPr="00367243" w:rsidRDefault="00EF3B8F" w:rsidP="00CF50C7">
      <w:pPr>
        <w:pStyle w:val="af3"/>
        <w:jc w:val="both"/>
        <w:rPr>
          <w:rFonts w:ascii="Times New Roman" w:hAnsi="Times New Roman"/>
          <w:color w:val="000000"/>
          <w:sz w:val="24"/>
          <w:szCs w:val="24"/>
        </w:rPr>
      </w:pPr>
      <w:r w:rsidRPr="00367243">
        <w:rPr>
          <w:rFonts w:ascii="Times New Roman" w:hAnsi="Times New Roman"/>
          <w:color w:val="000000"/>
          <w:sz w:val="24"/>
          <w:szCs w:val="24"/>
        </w:rPr>
        <w:t>3. Результаты проверок, осуществляемых контрольно-счетной  комиссией сельского поселения, подлежат опубликованию (обнародованию).</w:t>
      </w:r>
    </w:p>
    <w:p w:rsidR="00EF3B8F" w:rsidRPr="00367243" w:rsidRDefault="00EF3B8F" w:rsidP="00CF50C7">
      <w:pPr>
        <w:pStyle w:val="af3"/>
        <w:jc w:val="both"/>
        <w:rPr>
          <w:rFonts w:ascii="Times New Roman" w:hAnsi="Times New Roman"/>
          <w:color w:val="000000"/>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38. Избирательная комиссия сельского поселения</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Избирательная комиссия сельского поселения (далее – избирательная комиссия) организует подготовку и проведение выборов в органы местного самоуправления,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2. Избирательная комиссия является муниципальным органом, который не входит в структуру органов местного самоуправления.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Избирательная комиссия действует на постоянной основе.</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Срок полномочий избирательной комиссии составляет пять лет и исчисляется со дня ее первого заседания.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Избирательная комиссия правомочна приступить к работе, если ее состав сформирован не менее чем на две трети от установленного состава.</w:t>
      </w:r>
    </w:p>
    <w:p w:rsidR="00EF3B8F" w:rsidRPr="00367243" w:rsidRDefault="00EF3B8F" w:rsidP="00CF50C7">
      <w:pPr>
        <w:pStyle w:val="af3"/>
        <w:jc w:val="both"/>
        <w:rPr>
          <w:rFonts w:ascii="Times New Roman" w:hAnsi="Times New Roman"/>
          <w:sz w:val="24"/>
          <w:szCs w:val="24"/>
        </w:rPr>
      </w:pPr>
      <w:bookmarkStart w:id="4" w:name="sub_2803"/>
      <w:r w:rsidRPr="00367243">
        <w:rPr>
          <w:rFonts w:ascii="Times New Roman" w:hAnsi="Times New Roman"/>
          <w:sz w:val="24"/>
          <w:szCs w:val="24"/>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bookmarkEnd w:id="4"/>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5. Формирование избирательной комиссии осуществляется Советом депутатов сельского поселения в порядке и сроки, установленные </w:t>
      </w:r>
      <w:hyperlink r:id="rId36" w:history="1">
        <w:r w:rsidRPr="00367243">
          <w:rPr>
            <w:rStyle w:val="a3"/>
            <w:sz w:val="24"/>
            <w:szCs w:val="24"/>
          </w:rPr>
          <w:t>Федеральным законом</w:t>
        </w:r>
      </w:hyperlink>
      <w:r w:rsidRPr="00367243">
        <w:rPr>
          <w:rFonts w:ascii="Times New Roman" w:hAnsi="Times New Roman"/>
          <w:sz w:val="24"/>
          <w:szCs w:val="24"/>
        </w:rPr>
        <w:t xml:space="preserve"> от 12.07.2002 № 67-ФЗ «Об основных гарантиях избирательных прав и права на участие в референдуме граждан Российской Федерации», принимаемым в соответствии с ним </w:t>
      </w:r>
      <w:hyperlink r:id="rId37" w:history="1">
        <w:r w:rsidRPr="00367243">
          <w:rPr>
            <w:rStyle w:val="a3"/>
            <w:sz w:val="24"/>
            <w:szCs w:val="24"/>
          </w:rPr>
          <w:t>законом</w:t>
        </w:r>
      </w:hyperlink>
      <w:r w:rsidRPr="00367243">
        <w:rPr>
          <w:rFonts w:ascii="Times New Roman" w:hAnsi="Times New Roman"/>
          <w:sz w:val="24"/>
          <w:szCs w:val="24"/>
        </w:rPr>
        <w:t xml:space="preserve"> Липецкой области, настоящим Уставом.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Избирательная комиссия формируется в количестве 6 человек с правом решающего голоса.</w:t>
      </w:r>
    </w:p>
    <w:p w:rsidR="00EF3B8F" w:rsidRPr="00367243" w:rsidRDefault="00EF3B8F" w:rsidP="00CF50C7">
      <w:pPr>
        <w:pStyle w:val="af3"/>
        <w:jc w:val="both"/>
        <w:rPr>
          <w:rFonts w:ascii="Times New Roman" w:hAnsi="Times New Roman"/>
          <w:sz w:val="24"/>
          <w:szCs w:val="24"/>
        </w:rPr>
      </w:pPr>
      <w:bookmarkStart w:id="5" w:name="sub_2202"/>
      <w:r w:rsidRPr="00367243">
        <w:rPr>
          <w:rFonts w:ascii="Times New Roman" w:hAnsi="Times New Roman"/>
          <w:sz w:val="24"/>
          <w:szCs w:val="24"/>
        </w:rPr>
        <w:t>7.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избирательную комиссию муниципального района, в этом случае избирательная комиссия не формируется.</w:t>
      </w:r>
      <w:bookmarkEnd w:id="5"/>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b/>
          <w:bCs/>
          <w:sz w:val="24"/>
          <w:szCs w:val="24"/>
        </w:rPr>
        <w:t>Статья 39. Муниципальная служба</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lastRenderedPageBreak/>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3. Должности муниципальной службы устанавливаются муниципальными правовыми актами в соответствии с </w:t>
      </w:r>
      <w:hyperlink r:id="rId38" w:history="1">
        <w:r w:rsidRPr="00367243">
          <w:rPr>
            <w:rStyle w:val="a3"/>
            <w:sz w:val="24"/>
            <w:szCs w:val="24"/>
          </w:rPr>
          <w:t>реестром</w:t>
        </w:r>
      </w:hyperlink>
      <w:r w:rsidRPr="00367243">
        <w:rPr>
          <w:rFonts w:ascii="Times New Roman" w:hAnsi="Times New Roman"/>
          <w:sz w:val="24"/>
          <w:szCs w:val="24"/>
        </w:rPr>
        <w:t xml:space="preserve"> должностей муниципальной службы в Липецкой области, утверждаемым законом Липецкой области.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w:t>
      </w:r>
      <w:hyperlink r:id="rId39" w:history="1">
        <w:r w:rsidRPr="00367243">
          <w:rPr>
            <w:rStyle w:val="a3"/>
            <w:sz w:val="24"/>
            <w:szCs w:val="24"/>
          </w:rPr>
          <w:t>02.03.2007 № 25-ФЗ</w:t>
        </w:r>
      </w:hyperlink>
      <w:r w:rsidRPr="00367243">
        <w:rPr>
          <w:rFonts w:ascii="Times New Roman" w:hAnsi="Times New Roman"/>
          <w:sz w:val="24"/>
          <w:szCs w:val="24"/>
        </w:rPr>
        <w:t xml:space="preserve"> «О муниципальной службе в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w:t>
      </w:r>
      <w:hyperlink r:id="rId40" w:history="1">
        <w:r w:rsidRPr="00367243">
          <w:rPr>
            <w:rStyle w:val="a3"/>
            <w:sz w:val="24"/>
            <w:szCs w:val="24"/>
          </w:rPr>
          <w:t>02.03.2007 № 25-ФЗ</w:t>
        </w:r>
      </w:hyperlink>
      <w:r w:rsidRPr="00367243">
        <w:rPr>
          <w:rFonts w:ascii="Times New Roman" w:hAnsi="Times New Roman"/>
          <w:sz w:val="24"/>
          <w:szCs w:val="24"/>
        </w:rPr>
        <w:t xml:space="preserve"> «О муниципальной службе в Российской Федерации», а также принимаемым в соответствии с ним </w:t>
      </w:r>
      <w:hyperlink r:id="rId41" w:history="1">
        <w:r w:rsidRPr="00367243">
          <w:rPr>
            <w:rStyle w:val="a3"/>
            <w:sz w:val="24"/>
            <w:szCs w:val="24"/>
          </w:rPr>
          <w:t>законом</w:t>
        </w:r>
      </w:hyperlink>
      <w:r w:rsidRPr="00367243">
        <w:rPr>
          <w:rFonts w:ascii="Times New Roman" w:hAnsi="Times New Roman"/>
          <w:sz w:val="24"/>
          <w:szCs w:val="24"/>
        </w:rPr>
        <w:t xml:space="preserve"> Липецкой области, настоящим Уставом и иными муниципальными правовыми актами.</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sz w:val="24"/>
          <w:szCs w:val="24"/>
        </w:rPr>
      </w:pPr>
      <w:r w:rsidRPr="00367243">
        <w:rPr>
          <w:rFonts w:ascii="Times New Roman" w:hAnsi="Times New Roman"/>
          <w:b/>
          <w:sz w:val="24"/>
          <w:szCs w:val="24"/>
        </w:rPr>
        <w:t xml:space="preserve">ГЛАВА </w:t>
      </w:r>
      <w:r w:rsidRPr="00367243">
        <w:rPr>
          <w:rFonts w:ascii="Times New Roman" w:hAnsi="Times New Roman"/>
          <w:b/>
          <w:sz w:val="24"/>
          <w:szCs w:val="24"/>
          <w:lang w:val="en-US"/>
        </w:rPr>
        <w:t>VI</w:t>
      </w:r>
      <w:r w:rsidRPr="00367243">
        <w:rPr>
          <w:rFonts w:ascii="Times New Roman" w:hAnsi="Times New Roman"/>
          <w:b/>
          <w:sz w:val="24"/>
          <w:szCs w:val="24"/>
        </w:rPr>
        <w:t>. Муниципальные правовые акты сельского поселения</w:t>
      </w:r>
    </w:p>
    <w:p w:rsidR="00EF3B8F" w:rsidRPr="00367243" w:rsidRDefault="00EF3B8F" w:rsidP="00CF50C7">
      <w:pPr>
        <w:pStyle w:val="af3"/>
        <w:jc w:val="both"/>
        <w:rPr>
          <w:rFonts w:ascii="Times New Roman" w:hAnsi="Times New Roman"/>
          <w:b/>
          <w:bCs/>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40. Система муниципальных правовых актов сельского поселения</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В систему муниципальных правовых актов входят:</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Устав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правовые акты, принятые на местном референдуме;</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решения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постановления и распоряжения главы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постановления и распоряжения администрации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постановления и распоряжения председателя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4. 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w:t>
      </w:r>
      <w:r w:rsidRPr="00367243">
        <w:rPr>
          <w:rFonts w:ascii="Times New Roman" w:hAnsi="Times New Roman"/>
          <w:sz w:val="24"/>
          <w:szCs w:val="24"/>
        </w:rPr>
        <w:lastRenderedPageBreak/>
        <w:t>вопросам, отнесенным к его компетенции федеральными законами, законами Липецкой области, настоящим Уставом.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Глава сельского поселения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местной администрации.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Глава сельского поселения в пределах осуществления полномочий председателя Совета депутатов,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 не имеющие нормативного характера.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7.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нормативным правовым актам Липецкой области, настоящему Уставу.</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8.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w:t>
      </w:r>
      <w:hyperlink r:id="rId42" w:history="1">
        <w:r w:rsidRPr="00367243">
          <w:rPr>
            <w:rStyle w:val="a3"/>
            <w:sz w:val="24"/>
            <w:szCs w:val="24"/>
          </w:rPr>
          <w:t>законом</w:t>
        </w:r>
      </w:hyperlink>
      <w:r w:rsidRPr="00367243">
        <w:rPr>
          <w:rFonts w:ascii="Times New Roman" w:hAnsi="Times New Roman"/>
          <w:sz w:val="24"/>
          <w:szCs w:val="24"/>
        </w:rPr>
        <w:t xml:space="preserve"> Липецкой области.</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41. Порядок принятия Устава сельского поселения, порядок внесения изменений и дополнений в Устав</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Устав сельского поселения принимается Советом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2.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органах юстиции в порядке, установленном федеральным законом.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w:t>
      </w:r>
      <w:r w:rsidRPr="00367243">
        <w:rPr>
          <w:rFonts w:ascii="Times New Roman" w:hAnsi="Times New Roman"/>
          <w:sz w:val="24"/>
          <w:szCs w:val="24"/>
        </w:rPr>
        <w:lastRenderedPageBreak/>
        <w:t>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в устав указанных изменений и дополнений.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Изменения и дополнения, внесенные в устав сельского поселения и предусматривающие создание контрольно-счетной комиссии сельского поселения, вступают в силу в порядке, предусмотренном абзацем первым настоящей части.</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42. Подготовка муниципальных правовых актов</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Проекты муниципальных правовых актов могут вноситься депутатами Совета депутатов сельского поселения, главой сельского поселения,  инициативными группами граждан, органами территориального общественного самоуправления, прокурором района.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bookmarkStart w:id="6" w:name="_Статья_39._Порядок"/>
      <w:bookmarkEnd w:id="6"/>
      <w:r w:rsidRPr="00367243">
        <w:rPr>
          <w:rFonts w:ascii="Times New Roman" w:hAnsi="Times New Roman"/>
          <w:b/>
          <w:bCs/>
          <w:sz w:val="24"/>
          <w:szCs w:val="24"/>
        </w:rPr>
        <w:t>Статья 43. Порядок принятия и вступления в силу муниципальных правовых актов</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Решения принимаются на заседании Совета депутатов сельского поселения открытым голосованием.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(или) дополнений.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Если глава сельского поселения отклонит нормативный правовой акт, то указанный правовой акт вновь рассматривается Советом депутатов сельского поселения.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Если для реализации решения, принятого путем прямого волеизъявления населения сельского поселения, 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сельского поселения, определить срок подготовки и (или) принятия соответствующего муниципального правового акта. Указанный срок не может превышать три месяца.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6. 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w:t>
      </w:r>
      <w:r w:rsidRPr="00367243">
        <w:rPr>
          <w:rFonts w:ascii="Times New Roman" w:hAnsi="Times New Roman"/>
          <w:sz w:val="24"/>
          <w:szCs w:val="24"/>
        </w:rPr>
        <w:lastRenderedPageBreak/>
        <w:t>исключением нормативных правовых актов о налогах и сборах, которые вступают в силу в соответствии с Налоговым кодексом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Иные муниципальные правовые акты вступают в силу в порядке, определенном решением Совета депутатов сельского поселения.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7. Муниципальные правовые акты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8. Муниципальные правовые акты сельского поселения, затрагивающие права и свободы граждан, вступают в силу после официального опубликования (обнародования).</w:t>
      </w:r>
    </w:p>
    <w:p w:rsidR="00EF3B8F" w:rsidRPr="00367243" w:rsidRDefault="00EF3B8F" w:rsidP="00CF50C7">
      <w:pPr>
        <w:pStyle w:val="af3"/>
        <w:jc w:val="both"/>
        <w:rPr>
          <w:rFonts w:ascii="Times New Roman" w:hAnsi="Times New Roman"/>
          <w:i/>
          <w:sz w:val="24"/>
          <w:szCs w:val="24"/>
        </w:rPr>
      </w:pPr>
      <w:r w:rsidRPr="00367243">
        <w:rPr>
          <w:rFonts w:ascii="Times New Roman" w:hAnsi="Times New Roman"/>
          <w:sz w:val="24"/>
          <w:szCs w:val="24"/>
        </w:rPr>
        <w:t>9. Обнародование муниципальных правовых актов, затрагивающих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осуществляется путем самостоятельного издания муниципальных правовых актов в количестве не менее 10 штук и размещения их для открытого доступа с 9-00 до 16-00 часов в сельской, школьной библиотеках, сельских домах культуры, помещении администрации сельского поселения, почты, на доске объявлений с указанием ответственных за сохранность и соблюдения гарантии доступа к ним.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10. 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sz w:val="24"/>
          <w:szCs w:val="24"/>
        </w:rPr>
      </w:pPr>
      <w:r w:rsidRPr="00367243">
        <w:rPr>
          <w:rFonts w:ascii="Times New Roman" w:hAnsi="Times New Roman"/>
          <w:b/>
          <w:sz w:val="24"/>
          <w:szCs w:val="24"/>
        </w:rPr>
        <w:t xml:space="preserve">ГЛАВА </w:t>
      </w:r>
      <w:r w:rsidRPr="00367243">
        <w:rPr>
          <w:rFonts w:ascii="Times New Roman" w:hAnsi="Times New Roman"/>
          <w:b/>
          <w:sz w:val="24"/>
          <w:szCs w:val="24"/>
          <w:lang w:val="en-US"/>
        </w:rPr>
        <w:t>VII</w:t>
      </w:r>
      <w:r w:rsidRPr="00367243">
        <w:rPr>
          <w:rFonts w:ascii="Times New Roman" w:hAnsi="Times New Roman"/>
          <w:b/>
          <w:sz w:val="24"/>
          <w:szCs w:val="24"/>
        </w:rPr>
        <w:t>. Экономическая основа местного самоуправления</w:t>
      </w:r>
    </w:p>
    <w:p w:rsidR="00EF3B8F" w:rsidRPr="00367243" w:rsidRDefault="00EF3B8F" w:rsidP="00CF50C7">
      <w:pPr>
        <w:pStyle w:val="af3"/>
        <w:jc w:val="both"/>
        <w:rPr>
          <w:rFonts w:ascii="Times New Roman" w:hAnsi="Times New Roman"/>
          <w:b/>
          <w:bCs/>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44. Экономическая основа местного самоуправления</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Муниципальная собственность признается и защищается государством наравне с иными формами собственности.</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45. Муниципальное имущество</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В собственности сельского поселения может находиться: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имущество, предназначенное для решения вопросов местного значения: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lastRenderedPageBreak/>
        <w:t>жилищный фонд социального использования для обеспечения малоимущих граждан, проживающих в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пассажирский транспорт и другое имущество, предназначенные для транспортного обслуживания населения в границах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имущество, предназначенное для предупреждения и ликвидации последствий чрезвычайных ситуаций в границах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объекты, а также пожарное оборудование и снаряжение, предназначенные для обеспечения первичных мер по тушению пожаров;</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имущество библиотек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имущество, предназначенное для организации досуга и обеспечения жителей сельского поселения услугами организаций культуры;</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имущество, предназначенное для развития на территории сельского поселения физической культуры и массового спорта;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имущество, предназначенное для сбора и вывоза бытовых отходов и мусора;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имущество, включая земельные участки, предназначенные для организации ритуальных услуг и содержания мест захоронения;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имущество, предназначенное для официального опубликования (обнародования) муниципальных правовых актов, иной официальной информации;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земельные участки, отнесенные к муниципальной собственности сельского поселения в соответствии с федеральными законами;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пруды, обводненные карьеры на территории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имущество, предназначенное для обеспечения безопасности людей на водных объектах, охраны их жизни и здоровья;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имущество, предназначенное для развития малого и среднего предпринимательства в сельском поселении, в том числе для формирования и развития инфраструктуры поддержки субъектов малого и среднего предпринимательства;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w:t>
      </w:r>
      <w:hyperlink r:id="rId43" w:history="1">
        <w:r w:rsidRPr="00367243">
          <w:rPr>
            <w:rStyle w:val="a3"/>
            <w:sz w:val="24"/>
            <w:szCs w:val="24"/>
          </w:rPr>
          <w:t>Федерального закона</w:t>
        </w:r>
      </w:hyperlink>
      <w:r w:rsidRPr="00367243">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имущество, предназначенное для обеспечения деятельности органов местного самоуправления сельского поселения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lastRenderedPageBreak/>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Если у сельского поселения возникает право собственности на имущество, не предназначенное для осуществления отдельных государственных полномочий, переданных органам местного самоуправления сельского поселения, для обеспечения деятельности органов местного самоуправления сельского поселения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1 настоящей статьи, указанное имущество подлежит перепрофилированию, то есть изменению его целевого назначения, либо отчуждению в порядке и в сроки, установленные федеральным законом.</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46. Владение, пользование и распоряжение муниципальным имуществом</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Совет депутатов сельского поселения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Доходы от использования и приватизации муниципального имущества поступают в бюджет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7.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sz w:val="24"/>
          <w:szCs w:val="24"/>
        </w:rPr>
      </w:pPr>
      <w:r w:rsidRPr="00367243">
        <w:rPr>
          <w:rFonts w:ascii="Times New Roman" w:hAnsi="Times New Roman"/>
          <w:b/>
          <w:sz w:val="24"/>
          <w:szCs w:val="24"/>
        </w:rPr>
        <w:t>Статья 47. Муниципальные предприятия и учреждения</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Органы местного самоуправления сельского поселения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lastRenderedPageBreak/>
        <w:t>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определяются Советом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Глава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3.1.Органы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Органы местного самоуправления от имени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4.1.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48. Местный бюджет</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Бюджет сельского поселения формируется на один календарный год и принимается решением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Составление, утверждение и исполнение бюджета сельского поселения осуществляется в соответствии с единой бюджетной классификацией, установленной в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Администрация сельского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4. Расходы бюджета сельского поселения осуществляются в соответствии с </w:t>
      </w:r>
      <w:hyperlink r:id="rId44" w:history="1">
        <w:r w:rsidRPr="00367243">
          <w:rPr>
            <w:rStyle w:val="a3"/>
            <w:sz w:val="24"/>
            <w:szCs w:val="24"/>
          </w:rPr>
          <w:t>Бюджетным кодексом</w:t>
        </w:r>
      </w:hyperlink>
      <w:r w:rsidRPr="00367243">
        <w:rPr>
          <w:rFonts w:ascii="Times New Roman" w:hAnsi="Times New Roman"/>
          <w:sz w:val="24"/>
          <w:szCs w:val="24"/>
        </w:rPr>
        <w:t xml:space="preserve">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Порядок осуществления расходов бюджета сельского поселения на осуществление отдельных государственных полномочий, переданных органам местного самоуправления федеральными законами и законами Липецкой области, устанавливается соответственно федеральными органами государственной власти и органами государственной власти Липецкой области.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7. Кассовое обслуживание исполнения бюджета сельского поселения производится в соответствии с </w:t>
      </w:r>
      <w:hyperlink r:id="rId45" w:history="1">
        <w:r w:rsidRPr="00367243">
          <w:rPr>
            <w:rStyle w:val="a3"/>
            <w:sz w:val="24"/>
            <w:szCs w:val="24"/>
          </w:rPr>
          <w:t>Бюджетным кодексом</w:t>
        </w:r>
      </w:hyperlink>
      <w:r w:rsidRPr="00367243">
        <w:rPr>
          <w:rFonts w:ascii="Times New Roman" w:hAnsi="Times New Roman"/>
          <w:sz w:val="24"/>
          <w:szCs w:val="24"/>
        </w:rPr>
        <w:t xml:space="preserve">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8. Полномочия администрации сельского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Добринского муниципального района.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9.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w:t>
      </w:r>
      <w:r w:rsidRPr="00367243">
        <w:rPr>
          <w:rFonts w:ascii="Times New Roman" w:hAnsi="Times New Roman"/>
          <w:sz w:val="24"/>
          <w:szCs w:val="24"/>
        </w:rPr>
        <w:lastRenderedPageBreak/>
        <w:t>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49. Доходы бюджета сельского поселения</w:t>
      </w:r>
    </w:p>
    <w:p w:rsidR="00EF3B8F" w:rsidRPr="00367243" w:rsidRDefault="00EF3B8F" w:rsidP="00CF50C7">
      <w:pPr>
        <w:pStyle w:val="af3"/>
        <w:jc w:val="both"/>
        <w:rPr>
          <w:rFonts w:ascii="Times New Roman" w:hAnsi="Times New Roman"/>
          <w:b/>
          <w:bCs/>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Доходы бюджета сельского поселения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Липецкой области, решениями Совета депутатов Добринского муниципального района, решениями Совета депутатов сельского поселения в распоряжение органов местного самоуправления.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К доходам бюджета сельского поселения относятся: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средства самообложения граждан;</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доходы от местных налогов и сборов;</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доходы от региональных и федеральных налогов и сборов в соответствии с нормативами, установленными федеральными законами и законами Липецкой области;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w:t>
      </w:r>
      <w:hyperlink r:id="rId46" w:history="1">
        <w:r w:rsidRPr="00367243">
          <w:rPr>
            <w:rStyle w:val="a3"/>
            <w:sz w:val="24"/>
            <w:szCs w:val="24"/>
          </w:rPr>
          <w:t>06.10.2003 № 131-ФЗ</w:t>
        </w:r>
      </w:hyperlink>
      <w:r w:rsidRPr="00367243">
        <w:rPr>
          <w:rFonts w:ascii="Times New Roman" w:hAnsi="Times New Roman"/>
          <w:sz w:val="24"/>
          <w:szCs w:val="24"/>
        </w:rPr>
        <w:t xml:space="preserve"> «Об общих принципах организации местного самоуправления в Российской Федерации» и другие безвозмездные поступления;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доходы от имущества, находящегося в муниципальной собственности;</w:t>
      </w:r>
    </w:p>
    <w:p w:rsidR="00EF3B8F"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 </w:t>
      </w:r>
      <w:r>
        <w:rPr>
          <w:rFonts w:ascii="Times New Roman" w:hAnsi="Times New Roman"/>
          <w:sz w:val="24"/>
          <w:szCs w:val="24"/>
        </w:rPr>
        <w:t>часть прибыли муниципальных предприятий,остающейся после уплаты налогов и сборов и осуществления иных обязательных платежей, в размерах,устанавливаемых решениями Совета депутатов сельского поселения,и часть доходов от оказания органами местного самоуправления и казенными муниципальными учреждениями платных услуг,остающаяся после налогов и сборов;</w:t>
      </w:r>
    </w:p>
    <w:p w:rsidR="00EF3B8F" w:rsidRDefault="00EF3B8F" w:rsidP="00CF50C7">
      <w:pPr>
        <w:pStyle w:val="af3"/>
        <w:jc w:val="both"/>
        <w:rPr>
          <w:rFonts w:ascii="Times New Roman" w:hAnsi="Times New Roman"/>
          <w:sz w:val="24"/>
          <w:szCs w:val="24"/>
        </w:rPr>
      </w:pPr>
      <w:r>
        <w:rPr>
          <w:rFonts w:ascii="Times New Roman" w:hAnsi="Times New Roman"/>
          <w:sz w:val="24"/>
          <w:szCs w:val="24"/>
        </w:rPr>
        <w:t>- часть прибыли  муниципальных предприятий,остающейся после уплаты налогов и сборов и</w:t>
      </w:r>
    </w:p>
    <w:p w:rsidR="00EF3B8F" w:rsidRDefault="00EF3B8F" w:rsidP="00CF50C7">
      <w:pPr>
        <w:pStyle w:val="af3"/>
        <w:jc w:val="both"/>
        <w:rPr>
          <w:rFonts w:ascii="Times New Roman" w:hAnsi="Times New Roman"/>
          <w:sz w:val="24"/>
          <w:szCs w:val="24"/>
        </w:rPr>
      </w:pPr>
      <w:r>
        <w:rPr>
          <w:rFonts w:ascii="Times New Roman" w:hAnsi="Times New Roman"/>
          <w:sz w:val="24"/>
          <w:szCs w:val="24"/>
        </w:rPr>
        <w:t>осуществления иных обязательных платежей, в размерах,устанавливаемых решениями Совета</w:t>
      </w:r>
    </w:p>
    <w:p w:rsidR="00EF3B8F" w:rsidRDefault="00EF3B8F" w:rsidP="00CF50C7">
      <w:pPr>
        <w:pStyle w:val="af3"/>
        <w:jc w:val="both"/>
        <w:rPr>
          <w:rFonts w:ascii="Times New Roman" w:hAnsi="Times New Roman"/>
          <w:sz w:val="24"/>
          <w:szCs w:val="24"/>
        </w:rPr>
      </w:pPr>
      <w:r>
        <w:rPr>
          <w:rFonts w:ascii="Times New Roman" w:hAnsi="Times New Roman"/>
          <w:sz w:val="24"/>
          <w:szCs w:val="24"/>
        </w:rPr>
        <w:t>депутатов сельского поселения,и часть доходов от оказания органами местного самоуправления и казенными муниципальными учреждениями платных услуг,остающаяся после уплаты налогов и сборов;</w:t>
      </w:r>
    </w:p>
    <w:p w:rsidR="00EF3B8F" w:rsidRDefault="00EF3B8F" w:rsidP="00CF50C7">
      <w:pPr>
        <w:pStyle w:val="af3"/>
        <w:jc w:val="both"/>
        <w:rPr>
          <w:rFonts w:ascii="Times New Roman" w:hAnsi="Times New Roman"/>
          <w:sz w:val="24"/>
          <w:szCs w:val="24"/>
        </w:rPr>
      </w:pPr>
      <w:r>
        <w:rPr>
          <w:rFonts w:ascii="Times New Roman" w:hAnsi="Times New Roman"/>
          <w:sz w:val="24"/>
          <w:szCs w:val="24"/>
        </w:rPr>
        <w:t>- штрафы,установление которых в соответствии с федеральным законом отнесено к компетенции органов местного самоуправления;</w:t>
      </w:r>
    </w:p>
    <w:p w:rsidR="00EF3B8F" w:rsidRPr="00367243" w:rsidRDefault="00EF3B8F" w:rsidP="00CF50C7">
      <w:pPr>
        <w:pStyle w:val="af3"/>
        <w:jc w:val="both"/>
        <w:rPr>
          <w:rFonts w:ascii="Times New Roman" w:hAnsi="Times New Roman"/>
          <w:sz w:val="24"/>
          <w:szCs w:val="24"/>
        </w:rPr>
      </w:pPr>
    </w:p>
    <w:p w:rsidR="00EF3B8F" w:rsidRDefault="00EF3B8F" w:rsidP="00CF50C7">
      <w:pPr>
        <w:pStyle w:val="af3"/>
        <w:jc w:val="both"/>
        <w:rPr>
          <w:rFonts w:ascii="Times New Roman" w:hAnsi="Times New Roman"/>
          <w:sz w:val="24"/>
          <w:szCs w:val="24"/>
        </w:rPr>
      </w:pPr>
      <w:r w:rsidRPr="00367243">
        <w:rPr>
          <w:rFonts w:ascii="Times New Roman" w:hAnsi="Times New Roman"/>
          <w:sz w:val="24"/>
          <w:szCs w:val="24"/>
        </w:rPr>
        <w:t>- добровольные пожертвования;</w:t>
      </w:r>
    </w:p>
    <w:p w:rsidR="00EF3B8F" w:rsidRPr="00367243" w:rsidRDefault="00EF3B8F" w:rsidP="00CF50C7">
      <w:pPr>
        <w:pStyle w:val="af3"/>
        <w:jc w:val="both"/>
        <w:rPr>
          <w:rFonts w:ascii="Times New Roman" w:hAnsi="Times New Roman"/>
          <w:sz w:val="24"/>
          <w:szCs w:val="24"/>
        </w:rPr>
      </w:pPr>
      <w:r>
        <w:rPr>
          <w:rFonts w:ascii="Times New Roman" w:hAnsi="Times New Roman"/>
          <w:sz w:val="24"/>
          <w:szCs w:val="24"/>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депутатов сельского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иные поступления в соответствии с федеральными законами, законами Липецкой области и решениями органов местного самоуправления.</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50. Средства самообложения граждан</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w:t>
      </w:r>
      <w:r w:rsidRPr="00367243">
        <w:rPr>
          <w:rFonts w:ascii="Times New Roman" w:hAnsi="Times New Roman"/>
          <w:sz w:val="24"/>
          <w:szCs w:val="24"/>
        </w:rPr>
        <w:lastRenderedPageBreak/>
        <w:t>которых не может превышать 30 процентов от общего числа жителей сельского поселения и для которых размер платежей может быть уменьшен.</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сельского поселения.</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51. Доходы бюджета сельского поселения от местных налогов и сборов</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Перечень местных налогов и сборов и полномочия органов местного самоуправления сельского поселения по их установлению, изменению и отмене устанавливается законодательством Российской Федерации о налогах и сборах.</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Доходы от местных налогов и сборов зачисляются в бюджет сельского поселения по налоговым ставкам, установленным решением Совета депутатов в соответствии с законодательством Российской Федерации о налогах и сборах, а также по нормативам отчислений, установленным нормативными правовыми актами муниципального района (в случае их принятия), в состав которого входят поселения.</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52. Доходы бюджета сельского поселения от региональных налогов и сборов</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В бюджет сельского поселения в соответствии с едиными для всех поселений Липецкой области нормативами отчислений, установленными законом Липецкой области,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Липецкой области.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В бюджет сельского поселения в соответствии с едиными для всех поселений Добринского муниципального района нормативами отчислений, установленными решением Совета депутатов Добринского муниципального района, могут зачисляться доходы от региональных налогов и сборов, подлежащие зачислению в соответствии с законом Липецкой области в бюджет Добринского муниципального района.</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53. Доходы бюджета сельского поселения от федеральных налогов и сборов</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1. В бюджет сельского поселения в соответствии с едиными для всех поселений Липецкой области нормативами отчислений, установленными законом Липецкой области, могут зачисляться доходы от определенных видов федеральных налогов и сборов, подлежащие зачислению в бюджет Липецкой области в соответствии с </w:t>
      </w:r>
      <w:hyperlink r:id="rId47" w:history="1">
        <w:r w:rsidRPr="00367243">
          <w:rPr>
            <w:rStyle w:val="a3"/>
            <w:sz w:val="24"/>
            <w:szCs w:val="24"/>
          </w:rPr>
          <w:t>Бюджетным кодексом</w:t>
        </w:r>
      </w:hyperlink>
      <w:r w:rsidRPr="00367243">
        <w:rPr>
          <w:rFonts w:ascii="Times New Roman" w:hAnsi="Times New Roman"/>
          <w:sz w:val="24"/>
          <w:szCs w:val="24"/>
        </w:rPr>
        <w:t xml:space="preserve"> Российской Федерации и (или) законодательством Российской Федерации о налогах и сборах.</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2. В бюджет сельского поселения в соответствии с едиными для всех поселений Добринского муниципального района нормативами отчислений, установленными решением Совета депутатов Добринского муниципального района, могут зачисляться доходы от федеральных налогов и сборов, подлежащие зачислению в бюджет Добринского муниципального района в соответствии с </w:t>
      </w:r>
      <w:hyperlink r:id="rId48" w:history="1">
        <w:r w:rsidRPr="00367243">
          <w:rPr>
            <w:rStyle w:val="a3"/>
            <w:sz w:val="24"/>
            <w:szCs w:val="24"/>
          </w:rPr>
          <w:t>Бюджетным кодексом</w:t>
        </w:r>
      </w:hyperlink>
      <w:r w:rsidRPr="00367243">
        <w:rPr>
          <w:rFonts w:ascii="Times New Roman" w:hAnsi="Times New Roman"/>
          <w:sz w:val="24"/>
          <w:szCs w:val="24"/>
        </w:rPr>
        <w:t xml:space="preserve"> Российской Федерации и (или) законодательством Российской Федерации о налогах и сборах.</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54. Выравнивание уровня бюджетной обеспеченности сельского поселения</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Выравнивание уровня бюджетной обеспеченности сельского поселения осуществляется путем предоставления дотаций из образуемого в составе расходов бюджета Липецкой области регионального фонда финансовой поддержки поселений (далее - региональный фонд) и образуемого в составе расходов бюджета Добринского муниципального района районного фонда финансовой поддержки поселений (далее - районный фонд).</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lastRenderedPageBreak/>
        <w:t>2. Размеры дотаций из регионального фонда для сельского поселения определяются в расчете на одного жителя сельского поселения, за исключением случая, указанного в части 5 настоящей статьи.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установленными для бюджетов поселений. Порядок расчета данных нормативов устанавливается законом Липецкой области в соответствии с требованиями </w:t>
      </w:r>
      <w:hyperlink r:id="rId49" w:history="1">
        <w:r w:rsidRPr="00367243">
          <w:rPr>
            <w:rStyle w:val="a3"/>
            <w:sz w:val="24"/>
            <w:szCs w:val="24"/>
          </w:rPr>
          <w:t>Бюджетного кодекса</w:t>
        </w:r>
      </w:hyperlink>
      <w:r w:rsidRPr="00367243">
        <w:rPr>
          <w:rFonts w:ascii="Times New Roman" w:hAnsi="Times New Roman"/>
          <w:sz w:val="24"/>
          <w:szCs w:val="24"/>
        </w:rPr>
        <w:t xml:space="preserve">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Распределение дотаций из регионального фонда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сельского поселения, утверждаются законом Липецкой области о бюджете на очередной финансовый год.</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3. В случае наделения органов местного самоуправления Добринского муниципального района государственными полномочиями Липецкой области по выравниванию бюджетной обеспеченности поселений дотации из регионального фонда, предусмотренные частью 2 настоящей статьи, предоставляются из бюджета Добринского муниципального района за счет субвенций, предоставляемых из бюджета Липецкой области, и (или) путем установления Советом депутатов Добринского муниципального района для сельского поселения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Липецкой области в соответствии с требованиями </w:t>
      </w:r>
      <w:hyperlink r:id="rId50" w:history="1">
        <w:r w:rsidRPr="00367243">
          <w:rPr>
            <w:rStyle w:val="a3"/>
            <w:sz w:val="24"/>
            <w:szCs w:val="24"/>
          </w:rPr>
          <w:t>Бюджетного кодекса</w:t>
        </w:r>
      </w:hyperlink>
      <w:r w:rsidRPr="00367243">
        <w:rPr>
          <w:rFonts w:ascii="Times New Roman" w:hAnsi="Times New Roman"/>
          <w:sz w:val="24"/>
          <w:szCs w:val="24"/>
        </w:rPr>
        <w:t xml:space="preserve">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4. Дотации из районного фонда предоставляются сельскому поселению, если его уровень расчетной бюджетной обеспеченности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Липецкой области в соответствии с требованиями </w:t>
      </w:r>
      <w:hyperlink r:id="rId51" w:history="1">
        <w:r w:rsidRPr="00367243">
          <w:rPr>
            <w:rStyle w:val="a3"/>
            <w:sz w:val="24"/>
            <w:szCs w:val="24"/>
          </w:rPr>
          <w:t>Бюджетного кодекса</w:t>
        </w:r>
      </w:hyperlink>
      <w:r w:rsidRPr="00367243">
        <w:rPr>
          <w:rFonts w:ascii="Times New Roman" w:hAnsi="Times New Roman"/>
          <w:sz w:val="24"/>
          <w:szCs w:val="24"/>
        </w:rPr>
        <w:t xml:space="preserve">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В случае если уровень расчетной бюджетной обеспеченности сельского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Липецкой области, законом Липецкой области о бюджете Липецкой области на очередной финансовый год могут быть предусмотрены перечисление субвенций из бюджета сельского поселения в региональный фонд, либо, при невыполнении сельским поселением требований указанного закона Липецкой области о перечислении субвенций, централизация части доходов от местных налогов и сборов и (или) снижение для сельского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в размере указанных субвенций.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Размер субвенции, предусмотренной настоящей частью,  для сельского поселения не может превышать 50 процентов разницы между общими доходами бюджета сельского поселения, учтенными при расчете уровня бюджетной обеспеченности сельского поселения в отчетном финансовом году, и двукратным средним по Липецкой области уровнем бюджетной обеспеченности поселений.</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55. Муниципальные заимствования</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iCs/>
          <w:sz w:val="24"/>
          <w:szCs w:val="24"/>
        </w:rPr>
      </w:pPr>
      <w:r w:rsidRPr="00367243">
        <w:rPr>
          <w:rFonts w:ascii="Times New Roman" w:hAnsi="Times New Roman"/>
          <w:iCs/>
          <w:sz w:val="24"/>
          <w:szCs w:val="24"/>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F3B8F" w:rsidRPr="00367243" w:rsidRDefault="00EF3B8F" w:rsidP="00CF50C7">
      <w:pPr>
        <w:pStyle w:val="af3"/>
        <w:jc w:val="both"/>
        <w:rPr>
          <w:rFonts w:ascii="Times New Roman" w:hAnsi="Times New Roman"/>
          <w:iCs/>
          <w:sz w:val="24"/>
          <w:szCs w:val="24"/>
        </w:rPr>
      </w:pPr>
      <w:bookmarkStart w:id="7" w:name="sub_10307"/>
      <w:r w:rsidRPr="00367243">
        <w:rPr>
          <w:rFonts w:ascii="Times New Roman" w:hAnsi="Times New Roman"/>
          <w:iCs/>
          <w:sz w:val="24"/>
          <w:szCs w:val="24"/>
        </w:rPr>
        <w:t xml:space="preserve">2. Под муниципальными заимствованиями понимаются муниципальные займы, осуществляемые путем выпуска ценных бумаг от имени муниципального образования, и </w:t>
      </w:r>
      <w:r w:rsidRPr="00367243">
        <w:rPr>
          <w:rFonts w:ascii="Times New Roman" w:hAnsi="Times New Roman"/>
          <w:iCs/>
          <w:sz w:val="24"/>
          <w:szCs w:val="24"/>
        </w:rPr>
        <w:lastRenderedPageBreak/>
        <w:t xml:space="preserve">кредиты, привлекаемые в соответствии с положениями </w:t>
      </w:r>
      <w:hyperlink r:id="rId52" w:history="1">
        <w:r w:rsidRPr="00367243">
          <w:rPr>
            <w:rStyle w:val="a3"/>
            <w:iCs/>
            <w:sz w:val="24"/>
            <w:szCs w:val="24"/>
          </w:rPr>
          <w:t>Бюджетного кодекса</w:t>
        </w:r>
      </w:hyperlink>
      <w:r w:rsidRPr="00367243">
        <w:rPr>
          <w:rFonts w:ascii="Times New Roman" w:hAnsi="Times New Roman"/>
          <w:iCs/>
          <w:sz w:val="24"/>
          <w:szCs w:val="24"/>
        </w:rPr>
        <w:t xml:space="preserve">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bookmarkEnd w:id="7"/>
    <w:p w:rsidR="00EF3B8F" w:rsidRPr="00367243" w:rsidRDefault="00EF3B8F" w:rsidP="00CF50C7">
      <w:pPr>
        <w:pStyle w:val="af3"/>
        <w:jc w:val="both"/>
        <w:rPr>
          <w:rFonts w:ascii="Times New Roman" w:hAnsi="Times New Roman"/>
          <w:iCs/>
          <w:sz w:val="24"/>
          <w:szCs w:val="24"/>
        </w:rPr>
      </w:pPr>
      <w:r w:rsidRPr="00367243">
        <w:rPr>
          <w:rFonts w:ascii="Times New Roman" w:hAnsi="Times New Roman"/>
          <w:iCs/>
          <w:sz w:val="24"/>
          <w:szCs w:val="24"/>
        </w:rPr>
        <w:t>Право осуществления муниципальных заимствований от имени сельского поселения принадлежит администрации сельского поселения.</w:t>
      </w:r>
    </w:p>
    <w:p w:rsidR="00EF3B8F" w:rsidRPr="00367243" w:rsidRDefault="00EF3B8F" w:rsidP="00CF50C7">
      <w:pPr>
        <w:pStyle w:val="af3"/>
        <w:jc w:val="both"/>
        <w:rPr>
          <w:rFonts w:ascii="Times New Roman" w:hAnsi="Times New Roman"/>
          <w:iCs/>
          <w:sz w:val="24"/>
          <w:szCs w:val="24"/>
        </w:rPr>
      </w:pPr>
      <w:r w:rsidRPr="00367243">
        <w:rPr>
          <w:rFonts w:ascii="Times New Roman" w:hAnsi="Times New Roman"/>
          <w:iCs/>
          <w:sz w:val="24"/>
          <w:szCs w:val="24"/>
        </w:rPr>
        <w:t xml:space="preserve">3. Предельный объем заимствований сельского поселения в текущем финансовом году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 с учетом требований, установленных </w:t>
      </w:r>
      <w:hyperlink r:id="rId53" w:history="1">
        <w:r w:rsidRPr="00367243">
          <w:rPr>
            <w:rStyle w:val="a3"/>
            <w:iCs/>
            <w:sz w:val="24"/>
            <w:szCs w:val="24"/>
          </w:rPr>
          <w:t>Бюджетным кодексом</w:t>
        </w:r>
      </w:hyperlink>
      <w:r w:rsidRPr="00367243">
        <w:rPr>
          <w:rFonts w:ascii="Times New Roman" w:hAnsi="Times New Roman"/>
          <w:iCs/>
          <w:sz w:val="24"/>
          <w:szCs w:val="24"/>
        </w:rPr>
        <w:t xml:space="preserve"> Российской Федерации.</w:t>
      </w:r>
    </w:p>
    <w:p w:rsidR="00EF3B8F" w:rsidRPr="00367243" w:rsidRDefault="00EF3B8F" w:rsidP="00CF50C7">
      <w:pPr>
        <w:pStyle w:val="af3"/>
        <w:jc w:val="both"/>
        <w:rPr>
          <w:rFonts w:ascii="Times New Roman" w:hAnsi="Times New Roman"/>
          <w:iCs/>
          <w:sz w:val="24"/>
          <w:szCs w:val="24"/>
        </w:rPr>
      </w:pPr>
      <w:r w:rsidRPr="00367243">
        <w:rPr>
          <w:rFonts w:ascii="Times New Roman" w:hAnsi="Times New Roman"/>
          <w:iCs/>
          <w:sz w:val="24"/>
          <w:szCs w:val="24"/>
        </w:rPr>
        <w:t>4. Управление муниципальным долгом осуществляет администрация сельского поселения.</w:t>
      </w:r>
    </w:p>
    <w:p w:rsidR="00EF3B8F" w:rsidRPr="00367243" w:rsidRDefault="00EF3B8F" w:rsidP="00CF50C7">
      <w:pPr>
        <w:pStyle w:val="af3"/>
        <w:jc w:val="both"/>
        <w:rPr>
          <w:rFonts w:ascii="Times New Roman" w:hAnsi="Times New Roman"/>
          <w:iCs/>
          <w:sz w:val="24"/>
          <w:szCs w:val="24"/>
        </w:rPr>
      </w:pPr>
      <w:r w:rsidRPr="00367243">
        <w:rPr>
          <w:rFonts w:ascii="Times New Roman" w:hAnsi="Times New Roman"/>
          <w:iCs/>
          <w:sz w:val="24"/>
          <w:szCs w:val="24"/>
        </w:rPr>
        <w:t>Муниципальный долг полностью и без условий обеспечивается всем имуществом сельского поселения, составляющим муниципальную казну.</w:t>
      </w:r>
    </w:p>
    <w:p w:rsidR="00EF3B8F" w:rsidRPr="00367243" w:rsidRDefault="00EF3B8F" w:rsidP="00CF50C7">
      <w:pPr>
        <w:pStyle w:val="af3"/>
        <w:jc w:val="both"/>
        <w:rPr>
          <w:rFonts w:ascii="Times New Roman" w:hAnsi="Times New Roman"/>
          <w:iCs/>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56. Расходы бюджета сельского поселения</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1. Расходы бюджета сельского поселения осуществляются в соответствии с </w:t>
      </w:r>
      <w:hyperlink r:id="rId54" w:history="1">
        <w:r w:rsidRPr="00367243">
          <w:rPr>
            <w:rStyle w:val="a3"/>
            <w:sz w:val="24"/>
            <w:szCs w:val="24"/>
          </w:rPr>
          <w:t>Бюджетным кодексом</w:t>
        </w:r>
      </w:hyperlink>
      <w:r w:rsidRPr="00367243">
        <w:rPr>
          <w:rFonts w:ascii="Times New Roman" w:hAnsi="Times New Roman"/>
          <w:sz w:val="24"/>
          <w:szCs w:val="24"/>
        </w:rPr>
        <w:t xml:space="preserve">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2. Администрация сельского поселения ведет реестр расходных обязательств сельского поселения в соответствии с требованиями </w:t>
      </w:r>
      <w:hyperlink r:id="rId55" w:history="1">
        <w:r w:rsidRPr="00367243">
          <w:rPr>
            <w:rStyle w:val="a3"/>
            <w:sz w:val="24"/>
            <w:szCs w:val="24"/>
          </w:rPr>
          <w:t>Бюджетного кодекса</w:t>
        </w:r>
      </w:hyperlink>
      <w:r w:rsidRPr="00367243">
        <w:rPr>
          <w:rFonts w:ascii="Times New Roman" w:hAnsi="Times New Roman"/>
          <w:sz w:val="24"/>
          <w:szCs w:val="24"/>
        </w:rPr>
        <w:t xml:space="preserve"> Российской Федерации и в порядке, установленном местной администрацией.</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Совет депутатов сельского поселения определяет размеры и условия оплаты труда главы сельского поселения, муниципальных служащих, в соответствии с действующим законодательством.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Размеры и условия оплаты труда работников муниципальных предприятий и учреждений, муниципальные минимальные социальные стандарты и другие нормативы расходов бюджета сельского поселения на решение вопросов местного значения устанавливаются нормативными правовыми актами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Расходование средств бюджета сельского поселения осуществляется по направлениям согласно бюджетной классификации и в пределах, установленных решением Совета депутатов сельского поселения о бюджете сельского поселения на очередной финансовый год.</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6. Порядок осуществления расходов бюджета сельского поселения на осуществление отдельных государственных полномочий, переданных органам местного самоуправления федеральными законами и законами Липецкой области, устанавливается соответственно федеральными органами государственной власти и органами государственной власти Липецкой области.</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57. Исполнение бюджета сельского поселения</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1. Исполнение бюджета сельского поселения производится в соответствии с </w:t>
      </w:r>
      <w:hyperlink r:id="rId56" w:history="1">
        <w:r w:rsidRPr="00367243">
          <w:rPr>
            <w:rStyle w:val="a3"/>
            <w:sz w:val="24"/>
            <w:szCs w:val="24"/>
          </w:rPr>
          <w:t>Бюджетным кодексом</w:t>
        </w:r>
      </w:hyperlink>
      <w:r w:rsidRPr="00367243">
        <w:rPr>
          <w:rFonts w:ascii="Times New Roman" w:hAnsi="Times New Roman"/>
          <w:sz w:val="24"/>
          <w:szCs w:val="24"/>
        </w:rPr>
        <w:t xml:space="preserve"> Российской Федерации.</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сельского поселения, определяются Положением о бюджетном устройстве и бюджетном процессе сельского поселения, утверждаемым Советом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Разработку проекта бюджета сельского поселения осуществляет администрация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Проект решения о бюджете на очередной финансовый год на рассмотрение Совета депутатов сельского поселения вносит глава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4.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w:t>
      </w:r>
      <w:r w:rsidRPr="00367243">
        <w:rPr>
          <w:rFonts w:ascii="Times New Roman" w:hAnsi="Times New Roman"/>
          <w:sz w:val="24"/>
          <w:szCs w:val="24"/>
        </w:rPr>
        <w:lastRenderedPageBreak/>
        <w:t>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5. После опубликования проект бюджета сельского поселения, отчет о его исполнении выносится на публичные слушания не позднее чем через 15 дней. Результаты публичных слушаний подлежат официальному опубликованию (обнародованию).</w:t>
      </w:r>
    </w:p>
    <w:p w:rsidR="00EF3B8F" w:rsidRPr="00367243" w:rsidRDefault="00EF3B8F" w:rsidP="00CF50C7">
      <w:pPr>
        <w:pStyle w:val="af3"/>
        <w:jc w:val="both"/>
        <w:rPr>
          <w:rFonts w:ascii="Times New Roman" w:hAnsi="Times New Roman"/>
          <w:b/>
          <w:sz w:val="24"/>
          <w:szCs w:val="24"/>
        </w:rPr>
      </w:pPr>
    </w:p>
    <w:p w:rsidR="00EF3B8F" w:rsidRPr="00367243" w:rsidRDefault="00EF3B8F" w:rsidP="00D7591A">
      <w:pPr>
        <w:pStyle w:val="af3"/>
        <w:rPr>
          <w:rFonts w:ascii="Times New Roman" w:hAnsi="Times New Roman"/>
          <w:sz w:val="24"/>
          <w:szCs w:val="24"/>
        </w:rPr>
      </w:pPr>
      <w:r w:rsidRPr="00367243">
        <w:rPr>
          <w:rFonts w:ascii="Times New Roman" w:hAnsi="Times New Roman"/>
          <w:b/>
          <w:bCs/>
          <w:sz w:val="24"/>
          <w:szCs w:val="24"/>
        </w:rPr>
        <w:t>Статья 58. Муниципальный заказ</w:t>
      </w:r>
      <w:r>
        <w:rPr>
          <w:rFonts w:ascii="Times New Roman" w:hAnsi="Times New Roman"/>
          <w:b/>
          <w:bCs/>
          <w:sz w:val="24"/>
          <w:szCs w:val="24"/>
        </w:rPr>
        <w:t xml:space="preserve">                                                                                                          </w:t>
      </w:r>
      <w:r w:rsidRPr="00367243">
        <w:rPr>
          <w:rFonts w:ascii="Times New Roman" w:hAnsi="Times New Roman"/>
          <w:sz w:val="24"/>
          <w:szCs w:val="24"/>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w:t>
      </w:r>
      <w:hyperlink r:id="rId57" w:history="1">
        <w:r w:rsidRPr="00367243">
          <w:rPr>
            <w:rStyle w:val="a3"/>
            <w:sz w:val="24"/>
            <w:szCs w:val="24"/>
          </w:rPr>
          <w:t>21.07.2005 № 94-ФЗ</w:t>
        </w:r>
      </w:hyperlink>
      <w:r w:rsidRPr="00367243">
        <w:rPr>
          <w:rFonts w:ascii="Times New Roman" w:hAnsi="Times New Roman"/>
          <w:sz w:val="24"/>
          <w:szCs w:val="24"/>
        </w:rPr>
        <w:t xml:space="preserve"> «О размещении заказов на поставки товаров, выполнение работ, оказание услуг для государственных и муниципальных нужд».</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Муниципальный заказ на поставки товаров, выполнение работ и оказание услуг оплачивается за счет средств бюджета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органов местного самоуправления сельского поселения в соответствии с федеральными законами и иными нормативными правовыми актами Российской Федерации.</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sz w:val="24"/>
          <w:szCs w:val="24"/>
        </w:rPr>
      </w:pPr>
      <w:r w:rsidRPr="00367243">
        <w:rPr>
          <w:rFonts w:ascii="Times New Roman" w:hAnsi="Times New Roman"/>
          <w:b/>
          <w:sz w:val="24"/>
          <w:szCs w:val="24"/>
        </w:rPr>
        <w:t xml:space="preserve">ГЛАВА </w:t>
      </w:r>
      <w:r w:rsidRPr="00367243">
        <w:rPr>
          <w:rFonts w:ascii="Times New Roman" w:hAnsi="Times New Roman"/>
          <w:b/>
          <w:sz w:val="24"/>
          <w:szCs w:val="24"/>
          <w:lang w:val="en-US"/>
        </w:rPr>
        <w:t>VIII</w:t>
      </w:r>
      <w:r w:rsidRPr="00367243">
        <w:rPr>
          <w:rFonts w:ascii="Times New Roman" w:hAnsi="Times New Roman"/>
          <w:b/>
          <w:sz w:val="24"/>
          <w:szCs w:val="24"/>
        </w:rPr>
        <w:t>. Ответственность органов местного самоуправления и должностных лиц сельского поселения</w:t>
      </w:r>
    </w:p>
    <w:p w:rsidR="00EF3B8F" w:rsidRPr="00367243" w:rsidRDefault="00EF3B8F" w:rsidP="00CF50C7">
      <w:pPr>
        <w:pStyle w:val="af3"/>
        <w:jc w:val="both"/>
        <w:rPr>
          <w:rFonts w:ascii="Times New Roman" w:hAnsi="Times New Roman"/>
          <w:b/>
          <w:bCs/>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59. Ответственность органов местного самоуправления и должностных лиц местного самоуправления сельского поселения</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60.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bookmarkStart w:id="8" w:name="sub_7102"/>
      <w:r w:rsidRPr="00367243">
        <w:rPr>
          <w:rFonts w:ascii="Times New Roman" w:hAnsi="Times New Roman"/>
          <w:sz w:val="24"/>
          <w:szCs w:val="24"/>
        </w:rPr>
        <w:t xml:space="preserve"> 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самоуправления в Российской Федерации» и статьей 19 настоящего Устава.</w:t>
      </w:r>
    </w:p>
    <w:p w:rsidR="00EF3B8F" w:rsidRPr="00367243" w:rsidRDefault="00EF3B8F" w:rsidP="00CF50C7">
      <w:pPr>
        <w:pStyle w:val="af3"/>
        <w:jc w:val="both"/>
        <w:rPr>
          <w:rFonts w:ascii="Times New Roman" w:hAnsi="Times New Roman"/>
          <w:sz w:val="24"/>
          <w:szCs w:val="24"/>
        </w:rPr>
      </w:pPr>
    </w:p>
    <w:bookmarkEnd w:id="8"/>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61. Ответственность органов местного самоуправления и должностных лиц местного самоуправления сельского поселения перед государством</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58" w:history="1">
        <w:r w:rsidRPr="00367243">
          <w:rPr>
            <w:rStyle w:val="a3"/>
            <w:sz w:val="24"/>
            <w:szCs w:val="24"/>
          </w:rPr>
          <w:t>Конституции</w:t>
        </w:r>
      </w:hyperlink>
      <w:r w:rsidRPr="00367243">
        <w:rPr>
          <w:rFonts w:ascii="Times New Roman" w:hAnsi="Times New Roman"/>
          <w:sz w:val="24"/>
          <w:szCs w:val="24"/>
        </w:rPr>
        <w:t xml:space="preserve">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62. Ответственность Совета депутатов сельского поселения перед государством</w:t>
      </w:r>
    </w:p>
    <w:p w:rsidR="00EF3B8F" w:rsidRPr="00367243" w:rsidRDefault="00EF3B8F" w:rsidP="00CF50C7">
      <w:pPr>
        <w:pStyle w:val="af3"/>
        <w:jc w:val="both"/>
        <w:rPr>
          <w:rFonts w:ascii="Times New Roman" w:hAnsi="Times New Roman"/>
          <w:b/>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 xml:space="preserve">1. В случае если судом установлено, что Советом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Липецкой области, </w:t>
      </w:r>
      <w:r w:rsidRPr="00367243">
        <w:rPr>
          <w:rFonts w:ascii="Times New Roman" w:hAnsi="Times New Roman"/>
          <w:sz w:val="24"/>
          <w:szCs w:val="24"/>
        </w:rPr>
        <w:lastRenderedPageBreak/>
        <w:t>законам Липецкой области, настоящему Уставу, а Совет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администрации Липецкой области в течение одного месяца после вступления в силу решения суда, установившего факт неисполнения данного решения, вносит в Липецкий областной Совет депутатов проект закона Липецкой области о роспуске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Полномочия Совета депутатов сельского поселения прекращаются со дня вступления в силу закона Липецкой области о его роспуске. Указанный закон может быть обжалован в порядке, установленном федеральным законом.</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3. В случае, если соответствующим судом установлено, что избранный в правомочном составе Совет депутатов сельского поселения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 сельского поселения.</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4. В случае, если соответствующим судом установлено, что вновь избранный в правомочном составе Совет депутатов сельского поселения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 сельского поселения.</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63. Ответственность главы сельского поселения перед государством</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Глава администрации Липецкой области издает правовой акт об отрешении от должности главы сельского поселения в случае:</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2) совершения главой сельского поселения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Липецкой области,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64.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bCs/>
          <w:sz w:val="24"/>
          <w:szCs w:val="24"/>
        </w:rPr>
      </w:pPr>
      <w:bookmarkStart w:id="9" w:name="_Статья_60.1._Удаление"/>
      <w:bookmarkEnd w:id="9"/>
      <w:r w:rsidRPr="00367243">
        <w:rPr>
          <w:rFonts w:ascii="Times New Roman" w:hAnsi="Times New Roman"/>
          <w:b/>
          <w:bCs/>
          <w:sz w:val="24"/>
          <w:szCs w:val="24"/>
        </w:rPr>
        <w:lastRenderedPageBreak/>
        <w:t>Статья 65. Удаление главы сельского поселения в отставку</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iCs/>
          <w:sz w:val="24"/>
          <w:szCs w:val="24"/>
        </w:rPr>
      </w:pPr>
      <w:r w:rsidRPr="00367243">
        <w:rPr>
          <w:rFonts w:ascii="Times New Roman" w:hAnsi="Times New Roman"/>
          <w:iCs/>
          <w:sz w:val="24"/>
          <w:szCs w:val="24"/>
        </w:rPr>
        <w:t xml:space="preserve">1. Совет депутатов сельского поселения в соответствии с Федеральным законом от </w:t>
      </w:r>
      <w:hyperlink r:id="rId59" w:history="1">
        <w:r w:rsidRPr="00367243">
          <w:rPr>
            <w:rStyle w:val="a3"/>
            <w:iCs/>
            <w:sz w:val="24"/>
            <w:szCs w:val="24"/>
          </w:rPr>
          <w:t>06.10.2003 № 131-ФЗ</w:t>
        </w:r>
      </w:hyperlink>
      <w:r w:rsidRPr="00367243">
        <w:rPr>
          <w:rFonts w:ascii="Times New Roman" w:hAnsi="Times New Roman"/>
          <w:iCs/>
          <w:sz w:val="24"/>
          <w:szCs w:val="24"/>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EF3B8F" w:rsidRPr="00367243" w:rsidRDefault="00EF3B8F" w:rsidP="00CF50C7">
      <w:pPr>
        <w:pStyle w:val="af3"/>
        <w:jc w:val="both"/>
        <w:rPr>
          <w:rFonts w:ascii="Times New Roman" w:hAnsi="Times New Roman"/>
          <w:bCs/>
          <w:iCs/>
          <w:sz w:val="24"/>
          <w:szCs w:val="24"/>
        </w:rPr>
      </w:pPr>
      <w:r w:rsidRPr="00367243">
        <w:rPr>
          <w:rFonts w:ascii="Times New Roman" w:hAnsi="Times New Roman"/>
          <w:bCs/>
          <w:iCs/>
          <w:sz w:val="24"/>
          <w:szCs w:val="24"/>
        </w:rPr>
        <w:t>2. Основаниями для удаления главы сельского поселения в отставку являются:</w:t>
      </w:r>
    </w:p>
    <w:p w:rsidR="00EF3B8F" w:rsidRPr="00367243" w:rsidRDefault="00EF3B8F" w:rsidP="00CF50C7">
      <w:pPr>
        <w:pStyle w:val="af3"/>
        <w:jc w:val="both"/>
        <w:rPr>
          <w:rFonts w:ascii="Times New Roman" w:hAnsi="Times New Roman"/>
          <w:iCs/>
          <w:sz w:val="24"/>
          <w:szCs w:val="24"/>
        </w:rPr>
      </w:pPr>
      <w:r w:rsidRPr="00367243">
        <w:rPr>
          <w:rFonts w:ascii="Times New Roman" w:hAnsi="Times New Roman"/>
          <w:bCs/>
          <w:iCs/>
          <w:sz w:val="24"/>
          <w:szCs w:val="24"/>
        </w:rPr>
        <w:t xml:space="preserve">1) </w:t>
      </w:r>
      <w:r w:rsidRPr="00367243">
        <w:rPr>
          <w:rFonts w:ascii="Times New Roman" w:hAnsi="Times New Roman"/>
          <w:iCs/>
          <w:sz w:val="24"/>
          <w:szCs w:val="24"/>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w:t>
      </w:r>
      <w:hyperlink r:id="rId60" w:history="1">
        <w:r w:rsidRPr="00367243">
          <w:rPr>
            <w:rStyle w:val="a3"/>
            <w:iCs/>
            <w:sz w:val="24"/>
            <w:szCs w:val="24"/>
          </w:rPr>
          <w:t>06.10.2003 № 131-ФЗ</w:t>
        </w:r>
      </w:hyperlink>
      <w:r w:rsidRPr="00367243">
        <w:rPr>
          <w:rFonts w:ascii="Times New Roman" w:hAnsi="Times New Roman"/>
          <w:iCs/>
          <w:sz w:val="24"/>
          <w:szCs w:val="24"/>
        </w:rPr>
        <w:t xml:space="preserve"> «Об общих принципах организации местного самоуправления в Российской Федерации»; </w:t>
      </w:r>
    </w:p>
    <w:p w:rsidR="00EF3B8F" w:rsidRPr="00367243" w:rsidRDefault="00EF3B8F" w:rsidP="00CF50C7">
      <w:pPr>
        <w:pStyle w:val="af3"/>
        <w:jc w:val="both"/>
        <w:rPr>
          <w:rFonts w:ascii="Times New Roman" w:hAnsi="Times New Roman"/>
          <w:iCs/>
          <w:sz w:val="24"/>
          <w:szCs w:val="24"/>
        </w:rPr>
      </w:pPr>
      <w:r w:rsidRPr="00367243">
        <w:rPr>
          <w:rFonts w:ascii="Times New Roman" w:hAnsi="Times New Roman"/>
          <w:bCs/>
          <w:iCs/>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367243">
        <w:rPr>
          <w:rFonts w:ascii="Times New Roman" w:hAnsi="Times New Roman"/>
          <w:iCs/>
          <w:sz w:val="24"/>
          <w:szCs w:val="24"/>
        </w:rPr>
        <w:t xml:space="preserve">от </w:t>
      </w:r>
      <w:hyperlink r:id="rId61" w:history="1">
        <w:r w:rsidRPr="00367243">
          <w:rPr>
            <w:rStyle w:val="a3"/>
            <w:iCs/>
            <w:sz w:val="24"/>
            <w:szCs w:val="24"/>
          </w:rPr>
          <w:t>06.10.2003 №131-ФЗ</w:t>
        </w:r>
      </w:hyperlink>
      <w:r w:rsidRPr="00367243">
        <w:rPr>
          <w:rFonts w:ascii="Times New Roman" w:hAnsi="Times New Roman"/>
          <w:iCs/>
          <w:sz w:val="24"/>
          <w:szCs w:val="24"/>
        </w:rPr>
        <w:t xml:space="preserve"> «Об общих принципах организации местного самоуправления в Российской Федерации»</w:t>
      </w:r>
      <w:r w:rsidRPr="00367243">
        <w:rPr>
          <w:rFonts w:ascii="Times New Roman" w:hAnsi="Times New Roman"/>
          <w:bCs/>
          <w:iCs/>
          <w:sz w:val="24"/>
          <w:szCs w:val="24"/>
        </w:rPr>
        <w:t xml:space="preserve">, иными федеральными законами, настоящим Уставом, </w:t>
      </w:r>
      <w:r w:rsidRPr="00367243">
        <w:rPr>
          <w:rFonts w:ascii="Times New Roman" w:hAnsi="Times New Roman"/>
          <w:iCs/>
          <w:sz w:val="24"/>
          <w:szCs w:val="24"/>
        </w:rPr>
        <w:t xml:space="preserve">и (или) </w:t>
      </w:r>
      <w:r w:rsidRPr="00367243">
        <w:rPr>
          <w:rFonts w:ascii="Times New Roman" w:hAnsi="Times New Roman"/>
          <w:bCs/>
          <w:iCs/>
          <w:sz w:val="24"/>
          <w:szCs w:val="24"/>
        </w:rPr>
        <w:t xml:space="preserve">обязанностей по обеспечению осуществления органами местного самоуправления сельского поселения </w:t>
      </w:r>
      <w:r w:rsidRPr="00367243">
        <w:rPr>
          <w:rFonts w:ascii="Times New Roman" w:hAnsi="Times New Roman"/>
          <w:iCs/>
          <w:sz w:val="24"/>
          <w:szCs w:val="24"/>
        </w:rPr>
        <w:t>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EF3B8F" w:rsidRPr="00367243" w:rsidRDefault="00EF3B8F" w:rsidP="00CF50C7">
      <w:pPr>
        <w:pStyle w:val="af3"/>
        <w:jc w:val="both"/>
        <w:rPr>
          <w:rFonts w:ascii="Times New Roman" w:hAnsi="Times New Roman"/>
          <w:bCs/>
          <w:iCs/>
          <w:sz w:val="24"/>
          <w:szCs w:val="24"/>
        </w:rPr>
      </w:pPr>
      <w:r w:rsidRPr="00367243">
        <w:rPr>
          <w:rFonts w:ascii="Times New Roman" w:hAnsi="Times New Roman"/>
          <w:iCs/>
          <w:sz w:val="24"/>
          <w:szCs w:val="24"/>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EF3B8F" w:rsidRPr="00367243" w:rsidRDefault="00EF3B8F" w:rsidP="00CF50C7">
      <w:pPr>
        <w:pStyle w:val="af3"/>
        <w:jc w:val="both"/>
        <w:rPr>
          <w:rFonts w:ascii="Times New Roman" w:hAnsi="Times New Roman"/>
          <w:iCs/>
          <w:sz w:val="24"/>
          <w:szCs w:val="24"/>
        </w:rPr>
      </w:pPr>
      <w:r w:rsidRPr="00367243">
        <w:rPr>
          <w:rFonts w:ascii="Times New Roman" w:hAnsi="Times New Roman"/>
          <w:iCs/>
          <w:sz w:val="24"/>
          <w:szCs w:val="24"/>
        </w:rPr>
        <w:t xml:space="preserve">3. Инициатива депутатов Совета депутатов сельского поселения об </w:t>
      </w:r>
      <w:r w:rsidRPr="00367243">
        <w:rPr>
          <w:rFonts w:ascii="Times New Roman" w:hAnsi="Times New Roman"/>
          <w:bCs/>
          <w:iCs/>
          <w:sz w:val="24"/>
          <w:szCs w:val="24"/>
        </w:rPr>
        <w:t>удалении главы сельского поселения в отставку</w:t>
      </w:r>
      <w:r w:rsidRPr="00367243">
        <w:rPr>
          <w:rFonts w:ascii="Times New Roman" w:hAnsi="Times New Roman"/>
          <w:iCs/>
          <w:sz w:val="24"/>
          <w:szCs w:val="24"/>
        </w:rPr>
        <w:t xml:space="preserve">,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EF3B8F" w:rsidRPr="00367243" w:rsidRDefault="00EF3B8F" w:rsidP="00CF50C7">
      <w:pPr>
        <w:pStyle w:val="af3"/>
        <w:jc w:val="both"/>
        <w:rPr>
          <w:rFonts w:ascii="Times New Roman" w:hAnsi="Times New Roman"/>
          <w:iCs/>
          <w:sz w:val="24"/>
          <w:szCs w:val="24"/>
        </w:rPr>
      </w:pPr>
      <w:r w:rsidRPr="00367243">
        <w:rPr>
          <w:rFonts w:ascii="Times New Roman" w:hAnsi="Times New Roman"/>
          <w:iCs/>
          <w:sz w:val="24"/>
          <w:szCs w:val="24"/>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EF3B8F" w:rsidRPr="00367243" w:rsidRDefault="00EF3B8F" w:rsidP="00CF50C7">
      <w:pPr>
        <w:pStyle w:val="af3"/>
        <w:jc w:val="both"/>
        <w:rPr>
          <w:rFonts w:ascii="Times New Roman" w:hAnsi="Times New Roman"/>
          <w:iCs/>
          <w:sz w:val="24"/>
          <w:szCs w:val="24"/>
        </w:rPr>
      </w:pPr>
      <w:r w:rsidRPr="00367243">
        <w:rPr>
          <w:rFonts w:ascii="Times New Roman" w:hAnsi="Times New Roman"/>
          <w:iCs/>
          <w:sz w:val="24"/>
          <w:szCs w:val="24"/>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EF3B8F" w:rsidRPr="00367243" w:rsidRDefault="00EF3B8F" w:rsidP="00CF50C7">
      <w:pPr>
        <w:pStyle w:val="af3"/>
        <w:jc w:val="both"/>
        <w:rPr>
          <w:rFonts w:ascii="Times New Roman" w:hAnsi="Times New Roman"/>
          <w:iCs/>
          <w:sz w:val="24"/>
          <w:szCs w:val="24"/>
        </w:rPr>
      </w:pPr>
      <w:r w:rsidRPr="00367243">
        <w:rPr>
          <w:rFonts w:ascii="Times New Roman" w:hAnsi="Times New Roman"/>
          <w:iCs/>
          <w:sz w:val="24"/>
          <w:szCs w:val="24"/>
        </w:rPr>
        <w:t>4.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главы администрации Липецкой области.</w:t>
      </w:r>
    </w:p>
    <w:p w:rsidR="00EF3B8F" w:rsidRPr="00367243" w:rsidRDefault="00EF3B8F" w:rsidP="00CF50C7">
      <w:pPr>
        <w:pStyle w:val="af3"/>
        <w:jc w:val="both"/>
        <w:rPr>
          <w:rFonts w:ascii="Times New Roman" w:hAnsi="Times New Roman"/>
          <w:iCs/>
          <w:sz w:val="24"/>
          <w:szCs w:val="24"/>
        </w:rPr>
      </w:pPr>
      <w:r w:rsidRPr="00367243">
        <w:rPr>
          <w:rFonts w:ascii="Times New Roman" w:hAnsi="Times New Roman"/>
          <w:iCs/>
          <w:sz w:val="24"/>
          <w:szCs w:val="24"/>
        </w:rPr>
        <w:t xml:space="preserve">5. В случае,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w:t>
      </w:r>
      <w:hyperlink r:id="rId62" w:history="1">
        <w:r w:rsidRPr="00367243">
          <w:rPr>
            <w:rStyle w:val="a3"/>
            <w:iCs/>
            <w:sz w:val="24"/>
            <w:szCs w:val="24"/>
          </w:rPr>
          <w:t>06.10.2003 № 131-ФЗ</w:t>
        </w:r>
      </w:hyperlink>
      <w:r w:rsidRPr="00367243">
        <w:rPr>
          <w:rFonts w:ascii="Times New Roman" w:hAnsi="Times New Roman"/>
          <w:iCs/>
          <w:sz w:val="24"/>
          <w:szCs w:val="24"/>
        </w:rPr>
        <w:t xml:space="preserve">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EF3B8F" w:rsidRPr="00367243" w:rsidRDefault="00EF3B8F" w:rsidP="00CF50C7">
      <w:pPr>
        <w:pStyle w:val="af3"/>
        <w:jc w:val="both"/>
        <w:rPr>
          <w:rFonts w:ascii="Times New Roman" w:hAnsi="Times New Roman"/>
          <w:iCs/>
          <w:sz w:val="24"/>
          <w:szCs w:val="24"/>
        </w:rPr>
      </w:pPr>
      <w:r w:rsidRPr="00367243">
        <w:rPr>
          <w:rFonts w:ascii="Times New Roman" w:hAnsi="Times New Roman"/>
          <w:iCs/>
          <w:sz w:val="24"/>
          <w:szCs w:val="24"/>
        </w:rPr>
        <w:t>6. Инициатива главы администрации Липецкой области об удалении главы сельского поселения в отставку оформляется в виде обращения, которое вносится в Совет депутатов сельского поселения вместе с проектом соответствующего решения Совета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EF3B8F" w:rsidRPr="00367243" w:rsidRDefault="00EF3B8F" w:rsidP="00CF50C7">
      <w:pPr>
        <w:pStyle w:val="af3"/>
        <w:jc w:val="both"/>
        <w:rPr>
          <w:rFonts w:ascii="Times New Roman" w:hAnsi="Times New Roman"/>
          <w:iCs/>
          <w:sz w:val="24"/>
          <w:szCs w:val="24"/>
        </w:rPr>
      </w:pPr>
      <w:r w:rsidRPr="00367243">
        <w:rPr>
          <w:rFonts w:ascii="Times New Roman" w:hAnsi="Times New Roman"/>
          <w:iCs/>
          <w:sz w:val="24"/>
          <w:szCs w:val="24"/>
        </w:rPr>
        <w:t xml:space="preserve">7. Рассмотрение инициативы депутатов Совета депутатов сельского поселения или главы администрации Липецкой области об удалении главы сельского поселения в отставку </w:t>
      </w:r>
      <w:r w:rsidRPr="00367243">
        <w:rPr>
          <w:rFonts w:ascii="Times New Roman" w:hAnsi="Times New Roman"/>
          <w:iCs/>
          <w:sz w:val="24"/>
          <w:szCs w:val="24"/>
        </w:rPr>
        <w:lastRenderedPageBreak/>
        <w:t>осуществляется Советом депутатов сельского поселения в течение одного месяца со дня внесения соответствующего обращения.</w:t>
      </w:r>
    </w:p>
    <w:p w:rsidR="00EF3B8F" w:rsidRPr="00367243" w:rsidRDefault="00EF3B8F" w:rsidP="00CF50C7">
      <w:pPr>
        <w:pStyle w:val="af3"/>
        <w:jc w:val="both"/>
        <w:rPr>
          <w:rFonts w:ascii="Times New Roman" w:hAnsi="Times New Roman"/>
          <w:bCs/>
          <w:iCs/>
          <w:sz w:val="24"/>
          <w:szCs w:val="24"/>
        </w:rPr>
      </w:pPr>
      <w:r w:rsidRPr="00367243">
        <w:rPr>
          <w:rFonts w:ascii="Times New Roman" w:hAnsi="Times New Roman"/>
          <w:iCs/>
          <w:sz w:val="24"/>
          <w:szCs w:val="24"/>
        </w:rPr>
        <w:t>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w:t>
      </w:r>
      <w:r w:rsidRPr="00367243">
        <w:rPr>
          <w:rFonts w:ascii="Times New Roman" w:hAnsi="Times New Roman"/>
          <w:bCs/>
          <w:iCs/>
          <w:sz w:val="24"/>
          <w:szCs w:val="24"/>
        </w:rPr>
        <w:t xml:space="preserve"> </w:t>
      </w:r>
    </w:p>
    <w:p w:rsidR="00EF3B8F" w:rsidRPr="00367243" w:rsidRDefault="00EF3B8F" w:rsidP="00CF50C7">
      <w:pPr>
        <w:pStyle w:val="af3"/>
        <w:jc w:val="both"/>
        <w:rPr>
          <w:rFonts w:ascii="Times New Roman" w:hAnsi="Times New Roman"/>
          <w:iCs/>
          <w:sz w:val="24"/>
          <w:szCs w:val="24"/>
        </w:rPr>
      </w:pPr>
      <w:r w:rsidRPr="00367243">
        <w:rPr>
          <w:rFonts w:ascii="Times New Roman" w:hAnsi="Times New Roman"/>
          <w:bCs/>
          <w:iCs/>
          <w:sz w:val="24"/>
          <w:szCs w:val="24"/>
        </w:rPr>
        <w:t xml:space="preserve">9. В связи с тем, что в соответствии со </w:t>
      </w:r>
      <w:hyperlink r:id="rId63" w:anchor="_Статья_30._Глава#_Статья_30._Глава" w:history="1">
        <w:r w:rsidRPr="00367243">
          <w:rPr>
            <w:rStyle w:val="a3"/>
            <w:bCs/>
            <w:iCs/>
            <w:sz w:val="24"/>
            <w:szCs w:val="24"/>
          </w:rPr>
          <w:t>статьей 3</w:t>
        </w:r>
      </w:hyperlink>
      <w:r w:rsidRPr="00367243">
        <w:rPr>
          <w:rFonts w:ascii="Times New Roman" w:hAnsi="Times New Roman"/>
          <w:bCs/>
          <w:iCs/>
          <w:sz w:val="24"/>
          <w:szCs w:val="24"/>
        </w:rPr>
        <w:t>4 настоящего Устава глава сельского поселения возглавляет администрацию сельского поселения и является председателем Совета депутатов сельского поселения, решение об удалении главы сельского поселения в отставку подписывается депутатом, председательствующим на заседании Совета депутатов сельского поселения.</w:t>
      </w:r>
    </w:p>
    <w:p w:rsidR="00EF3B8F" w:rsidRPr="00367243" w:rsidRDefault="00EF3B8F" w:rsidP="00CF50C7">
      <w:pPr>
        <w:pStyle w:val="af3"/>
        <w:jc w:val="both"/>
        <w:rPr>
          <w:rFonts w:ascii="Times New Roman" w:hAnsi="Times New Roman"/>
          <w:bCs/>
          <w:iCs/>
          <w:sz w:val="24"/>
          <w:szCs w:val="24"/>
        </w:rPr>
      </w:pPr>
      <w:r w:rsidRPr="00367243">
        <w:rPr>
          <w:rFonts w:ascii="Times New Roman" w:hAnsi="Times New Roman"/>
          <w:iCs/>
          <w:sz w:val="24"/>
          <w:szCs w:val="24"/>
        </w:rPr>
        <w:t xml:space="preserve">10. Если глава сельского поселения, входящий в состав Совета депутатов сельского поселения с правом решающего голоса и исполняющий полномочия его председателя, </w:t>
      </w:r>
      <w:r w:rsidRPr="00367243">
        <w:rPr>
          <w:rFonts w:ascii="Times New Roman" w:hAnsi="Times New Roman"/>
          <w:bCs/>
          <w:iCs/>
          <w:sz w:val="24"/>
          <w:szCs w:val="24"/>
        </w:rPr>
        <w:t xml:space="preserve">присутствует на заседании Совета депутатов сельского поселения, на котором рассматривается вопрос об удалении его в отставку, указанное </w:t>
      </w:r>
      <w:r w:rsidRPr="00367243">
        <w:rPr>
          <w:rFonts w:ascii="Times New Roman" w:hAnsi="Times New Roman"/>
          <w:iCs/>
          <w:sz w:val="24"/>
          <w:szCs w:val="24"/>
        </w:rPr>
        <w:t>заседание проходит под председательством депутата, уполномоченного на это Советом депутатов сельского поселения.</w:t>
      </w:r>
    </w:p>
    <w:p w:rsidR="00EF3B8F" w:rsidRPr="00367243" w:rsidRDefault="00EF3B8F" w:rsidP="00CF50C7">
      <w:pPr>
        <w:pStyle w:val="af3"/>
        <w:jc w:val="both"/>
        <w:rPr>
          <w:rFonts w:ascii="Times New Roman" w:hAnsi="Times New Roman"/>
          <w:bCs/>
          <w:iCs/>
          <w:sz w:val="24"/>
          <w:szCs w:val="24"/>
        </w:rPr>
      </w:pPr>
      <w:r w:rsidRPr="00367243">
        <w:rPr>
          <w:rFonts w:ascii="Times New Roman" w:hAnsi="Times New Roman"/>
          <w:bCs/>
          <w:iCs/>
          <w:sz w:val="24"/>
          <w:szCs w:val="24"/>
        </w:rPr>
        <w:t>11.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EF3B8F" w:rsidRPr="00367243" w:rsidRDefault="00EF3B8F" w:rsidP="00CF50C7">
      <w:pPr>
        <w:pStyle w:val="af3"/>
        <w:jc w:val="both"/>
        <w:rPr>
          <w:rFonts w:ascii="Times New Roman" w:hAnsi="Times New Roman"/>
          <w:iCs/>
          <w:sz w:val="24"/>
          <w:szCs w:val="24"/>
        </w:rPr>
      </w:pPr>
      <w:r w:rsidRPr="00367243">
        <w:rPr>
          <w:rFonts w:ascii="Times New Roman" w:hAnsi="Times New Roman"/>
          <w:bCs/>
          <w:iCs/>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w:t>
      </w:r>
      <w:r w:rsidRPr="00367243">
        <w:rPr>
          <w:rFonts w:ascii="Times New Roman" w:hAnsi="Times New Roman"/>
          <w:iCs/>
          <w:sz w:val="24"/>
          <w:szCs w:val="24"/>
        </w:rPr>
        <w:t>и с проектом решения Совета депутатов сельского поселения об удалении его в отставку;</w:t>
      </w:r>
    </w:p>
    <w:p w:rsidR="00EF3B8F" w:rsidRPr="00367243" w:rsidRDefault="00EF3B8F" w:rsidP="00CF50C7">
      <w:pPr>
        <w:pStyle w:val="af3"/>
        <w:jc w:val="both"/>
        <w:rPr>
          <w:rFonts w:ascii="Times New Roman" w:hAnsi="Times New Roman"/>
          <w:bCs/>
          <w:iCs/>
          <w:sz w:val="24"/>
          <w:szCs w:val="24"/>
        </w:rPr>
      </w:pPr>
      <w:r w:rsidRPr="00367243">
        <w:rPr>
          <w:rFonts w:ascii="Times New Roman" w:hAnsi="Times New Roman"/>
          <w:iCs/>
          <w:sz w:val="24"/>
          <w:szCs w:val="24"/>
        </w:rPr>
        <w:t xml:space="preserve">2) предоставление ему возможности </w:t>
      </w:r>
      <w:r w:rsidRPr="00367243">
        <w:rPr>
          <w:rFonts w:ascii="Times New Roman" w:hAnsi="Times New Roman"/>
          <w:bCs/>
          <w:iCs/>
          <w:sz w:val="24"/>
          <w:szCs w:val="24"/>
        </w:rPr>
        <w:t>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EF3B8F" w:rsidRPr="00367243" w:rsidRDefault="00EF3B8F" w:rsidP="00CF50C7">
      <w:pPr>
        <w:pStyle w:val="af3"/>
        <w:jc w:val="both"/>
        <w:rPr>
          <w:rFonts w:ascii="Times New Roman" w:hAnsi="Times New Roman"/>
          <w:bCs/>
          <w:iCs/>
          <w:sz w:val="24"/>
          <w:szCs w:val="24"/>
        </w:rPr>
      </w:pPr>
      <w:r w:rsidRPr="00367243">
        <w:rPr>
          <w:rFonts w:ascii="Times New Roman" w:hAnsi="Times New Roman"/>
          <w:bCs/>
          <w:iCs/>
          <w:sz w:val="24"/>
          <w:szCs w:val="24"/>
        </w:rPr>
        <w:t>12. В случае,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EF3B8F" w:rsidRPr="00367243" w:rsidRDefault="00EF3B8F" w:rsidP="00CF50C7">
      <w:pPr>
        <w:pStyle w:val="af3"/>
        <w:jc w:val="both"/>
        <w:rPr>
          <w:rFonts w:ascii="Times New Roman" w:hAnsi="Times New Roman"/>
          <w:bCs/>
          <w:iCs/>
          <w:sz w:val="24"/>
          <w:szCs w:val="24"/>
        </w:rPr>
      </w:pPr>
      <w:r w:rsidRPr="00367243">
        <w:rPr>
          <w:rFonts w:ascii="Times New Roman" w:hAnsi="Times New Roman"/>
          <w:bCs/>
          <w:iCs/>
          <w:sz w:val="24"/>
          <w:szCs w:val="24"/>
        </w:rPr>
        <w:t xml:space="preserve">13. Решение Совета депутатов сельского поселения об удалении главы сельского поселения в отставку </w:t>
      </w:r>
      <w:r w:rsidRPr="00367243">
        <w:rPr>
          <w:rFonts w:ascii="Times New Roman" w:hAnsi="Times New Roman"/>
          <w:iCs/>
          <w:sz w:val="24"/>
          <w:szCs w:val="24"/>
        </w:rPr>
        <w:t>подлежит официальному опубликованию (обнародованию) не позднее чем через пять дней со дня его принятия</w:t>
      </w:r>
      <w:r w:rsidRPr="00367243">
        <w:rPr>
          <w:rFonts w:ascii="Times New Roman" w:hAnsi="Times New Roman"/>
          <w:bCs/>
          <w:iCs/>
          <w:sz w:val="24"/>
          <w:szCs w:val="24"/>
        </w:rPr>
        <w:t xml:space="preserve">. В случае, если глава сельского поселения в письменном виде изложил свое особое мнение по вопросу удаления его в отставку, оно подлежит </w:t>
      </w:r>
      <w:r w:rsidRPr="00367243">
        <w:rPr>
          <w:rFonts w:ascii="Times New Roman" w:hAnsi="Times New Roman"/>
          <w:iCs/>
          <w:sz w:val="24"/>
          <w:szCs w:val="24"/>
        </w:rPr>
        <w:t>опубликованию (обнародованию) одновременно с указанным решением Совета депутатов сельского поселения.</w:t>
      </w:r>
    </w:p>
    <w:p w:rsidR="00EF3B8F" w:rsidRPr="00367243" w:rsidRDefault="00EF3B8F" w:rsidP="00CF50C7">
      <w:pPr>
        <w:pStyle w:val="af3"/>
        <w:jc w:val="both"/>
        <w:rPr>
          <w:rFonts w:ascii="Times New Roman" w:hAnsi="Times New Roman"/>
          <w:iCs/>
          <w:sz w:val="24"/>
          <w:szCs w:val="24"/>
        </w:rPr>
      </w:pPr>
      <w:r w:rsidRPr="00367243">
        <w:rPr>
          <w:rFonts w:ascii="Times New Roman" w:hAnsi="Times New Roman"/>
          <w:iCs/>
          <w:sz w:val="24"/>
          <w:szCs w:val="24"/>
        </w:rPr>
        <w:t>14. В случае,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EF3B8F" w:rsidRPr="00367243" w:rsidRDefault="00EF3B8F" w:rsidP="00CF50C7">
      <w:pPr>
        <w:pStyle w:val="af3"/>
        <w:jc w:val="both"/>
        <w:rPr>
          <w:rFonts w:ascii="Times New Roman" w:hAnsi="Times New Roman"/>
          <w:iCs/>
          <w:sz w:val="24"/>
          <w:szCs w:val="24"/>
        </w:rPr>
      </w:pPr>
    </w:p>
    <w:p w:rsidR="00EF3B8F" w:rsidRPr="00367243" w:rsidRDefault="00EF3B8F" w:rsidP="00CF50C7">
      <w:pPr>
        <w:pStyle w:val="af3"/>
        <w:jc w:val="both"/>
        <w:rPr>
          <w:rFonts w:ascii="Times New Roman" w:hAnsi="Times New Roman"/>
          <w:b/>
          <w:sz w:val="24"/>
          <w:szCs w:val="24"/>
        </w:rPr>
      </w:pPr>
      <w:r w:rsidRPr="00367243">
        <w:rPr>
          <w:rFonts w:ascii="Times New Roman" w:hAnsi="Times New Roman"/>
          <w:b/>
          <w:sz w:val="24"/>
          <w:szCs w:val="24"/>
        </w:rPr>
        <w:t xml:space="preserve">ГЛАВА </w:t>
      </w:r>
      <w:r w:rsidRPr="00367243">
        <w:rPr>
          <w:rFonts w:ascii="Times New Roman" w:hAnsi="Times New Roman"/>
          <w:b/>
          <w:sz w:val="24"/>
          <w:szCs w:val="24"/>
          <w:lang w:val="en-US"/>
        </w:rPr>
        <w:t>IX</w:t>
      </w:r>
      <w:r w:rsidRPr="00367243">
        <w:rPr>
          <w:rFonts w:ascii="Times New Roman" w:hAnsi="Times New Roman"/>
          <w:b/>
          <w:sz w:val="24"/>
          <w:szCs w:val="24"/>
        </w:rPr>
        <w:t>. Заключительные положения</w:t>
      </w:r>
    </w:p>
    <w:p w:rsidR="00EF3B8F" w:rsidRPr="00367243" w:rsidRDefault="00EF3B8F" w:rsidP="00CF50C7">
      <w:pPr>
        <w:pStyle w:val="af3"/>
        <w:jc w:val="both"/>
        <w:rPr>
          <w:rFonts w:ascii="Times New Roman" w:hAnsi="Times New Roman"/>
          <w:b/>
          <w:bCs/>
          <w:sz w:val="24"/>
          <w:szCs w:val="24"/>
        </w:rPr>
      </w:pPr>
    </w:p>
    <w:p w:rsidR="00EF3B8F" w:rsidRPr="00367243" w:rsidRDefault="00EF3B8F" w:rsidP="00CF50C7">
      <w:pPr>
        <w:pStyle w:val="af3"/>
        <w:jc w:val="both"/>
        <w:rPr>
          <w:rFonts w:ascii="Times New Roman" w:hAnsi="Times New Roman"/>
          <w:b/>
          <w:bCs/>
          <w:sz w:val="24"/>
          <w:szCs w:val="24"/>
        </w:rPr>
      </w:pPr>
      <w:r w:rsidRPr="00367243">
        <w:rPr>
          <w:rFonts w:ascii="Times New Roman" w:hAnsi="Times New Roman"/>
          <w:b/>
          <w:bCs/>
          <w:sz w:val="24"/>
          <w:szCs w:val="24"/>
        </w:rPr>
        <w:t>Статья 66. Вступление в силу Устава</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sidRPr="00367243">
        <w:rPr>
          <w:rFonts w:ascii="Times New Roman" w:hAnsi="Times New Roman"/>
          <w:sz w:val="24"/>
          <w:szCs w:val="24"/>
        </w:rPr>
        <w:t>1. Настоящий Устав подлежит государственной регистрации и вступает в силу после его официального опубликования (обнародования)</w:t>
      </w:r>
      <w:r>
        <w:rPr>
          <w:rFonts w:ascii="Times New Roman" w:hAnsi="Times New Roman"/>
          <w:sz w:val="24"/>
          <w:szCs w:val="24"/>
        </w:rPr>
        <w:t>.</w:t>
      </w:r>
    </w:p>
    <w:p w:rsidR="00EF3B8F" w:rsidRPr="00367243" w:rsidRDefault="00EF3B8F" w:rsidP="00CF50C7">
      <w:pPr>
        <w:pStyle w:val="af3"/>
        <w:jc w:val="both"/>
        <w:rPr>
          <w:rFonts w:ascii="Times New Roman" w:hAnsi="Times New Roman"/>
          <w:sz w:val="24"/>
          <w:szCs w:val="24"/>
        </w:rPr>
      </w:pPr>
    </w:p>
    <w:p w:rsidR="00EF3B8F" w:rsidRDefault="00EF3B8F" w:rsidP="00CF50C7">
      <w:pPr>
        <w:pStyle w:val="af3"/>
        <w:jc w:val="both"/>
        <w:rPr>
          <w:rFonts w:ascii="Times New Roman" w:hAnsi="Times New Roman"/>
          <w:sz w:val="24"/>
          <w:szCs w:val="24"/>
        </w:rPr>
      </w:pPr>
      <w:r w:rsidRPr="00367243">
        <w:rPr>
          <w:rFonts w:ascii="Times New Roman" w:hAnsi="Times New Roman"/>
          <w:sz w:val="24"/>
          <w:szCs w:val="24"/>
        </w:rPr>
        <w:t>2.</w:t>
      </w:r>
      <w:r>
        <w:rPr>
          <w:rFonts w:ascii="Times New Roman" w:hAnsi="Times New Roman"/>
          <w:sz w:val="24"/>
          <w:szCs w:val="24"/>
        </w:rPr>
        <w:t>Пункт 3.1 части 1 статьи 14,часть 6.1 статьи 28,пункт 6.1 части 8,пункты 2.1 и 3.1.части 9 статьи 29,части 1.1, 3.1,4.1 статьи 47,абзац 8 части 2 статьи 49 настоящего Устава вступают с 1 января 2011 года.</w:t>
      </w:r>
    </w:p>
    <w:p w:rsidR="00907D0F" w:rsidRPr="00367243" w:rsidRDefault="00907D0F" w:rsidP="00CF50C7">
      <w:pPr>
        <w:pStyle w:val="af3"/>
        <w:jc w:val="both"/>
        <w:rPr>
          <w:rFonts w:ascii="Times New Roman" w:hAnsi="Times New Roman"/>
          <w:iCs/>
          <w:sz w:val="24"/>
          <w:szCs w:val="24"/>
        </w:rPr>
      </w:pPr>
      <w:r>
        <w:rPr>
          <w:rFonts w:ascii="Times New Roman" w:hAnsi="Times New Roman"/>
          <w:sz w:val="24"/>
          <w:szCs w:val="24"/>
        </w:rPr>
        <w:lastRenderedPageBreak/>
        <w:t>Пункт 3 части 1 статьи 14, часть 6 статьи 28,пункт 6 части 8,пункты 2 и 3 части 9 статьи 29,части 1,2,3,4 стаьи 47,абзац 7 части 2 статьи 49 настоящего Устава утрачивают силу с 1января  2011года.</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r>
        <w:rPr>
          <w:rFonts w:ascii="Times New Roman" w:hAnsi="Times New Roman"/>
          <w:sz w:val="24"/>
          <w:szCs w:val="24"/>
        </w:rPr>
        <w:t>3</w:t>
      </w:r>
      <w:r w:rsidRPr="00367243">
        <w:rPr>
          <w:rFonts w:ascii="Times New Roman" w:hAnsi="Times New Roman"/>
          <w:sz w:val="24"/>
          <w:szCs w:val="24"/>
        </w:rPr>
        <w:t xml:space="preserve">.  Устав сельского поселения </w:t>
      </w:r>
      <w:r>
        <w:rPr>
          <w:rFonts w:ascii="Times New Roman" w:hAnsi="Times New Roman"/>
          <w:sz w:val="24"/>
          <w:szCs w:val="24"/>
        </w:rPr>
        <w:t>Дуровский</w:t>
      </w:r>
      <w:r w:rsidRPr="00367243">
        <w:rPr>
          <w:rFonts w:ascii="Times New Roman" w:hAnsi="Times New Roman"/>
          <w:sz w:val="24"/>
          <w:szCs w:val="24"/>
        </w:rPr>
        <w:t xml:space="preserve"> сельсовет Добринского муниципального района Липецкой области Российской Федерации, принятый решением Совета депутатов сельского поселения </w:t>
      </w:r>
      <w:r>
        <w:rPr>
          <w:rFonts w:ascii="Times New Roman" w:hAnsi="Times New Roman"/>
          <w:sz w:val="24"/>
          <w:szCs w:val="24"/>
        </w:rPr>
        <w:t>Дуровский</w:t>
      </w:r>
      <w:r w:rsidRPr="00367243">
        <w:rPr>
          <w:rFonts w:ascii="Times New Roman" w:hAnsi="Times New Roman"/>
          <w:sz w:val="24"/>
          <w:szCs w:val="24"/>
        </w:rPr>
        <w:t xml:space="preserve"> сельсовет Добринского муниципального района Липецкой области от  0</w:t>
      </w:r>
      <w:r>
        <w:rPr>
          <w:rFonts w:ascii="Times New Roman" w:hAnsi="Times New Roman"/>
          <w:sz w:val="24"/>
          <w:szCs w:val="24"/>
        </w:rPr>
        <w:t xml:space="preserve">2октября </w:t>
      </w:r>
      <w:r w:rsidRPr="00367243">
        <w:rPr>
          <w:rFonts w:ascii="Times New Roman" w:hAnsi="Times New Roman"/>
          <w:sz w:val="24"/>
          <w:szCs w:val="24"/>
        </w:rPr>
        <w:t xml:space="preserve"> 2006 года  № </w:t>
      </w:r>
      <w:r>
        <w:rPr>
          <w:rFonts w:ascii="Times New Roman" w:hAnsi="Times New Roman"/>
          <w:sz w:val="24"/>
          <w:szCs w:val="24"/>
        </w:rPr>
        <w:t>36</w:t>
      </w:r>
      <w:r w:rsidRPr="00367243">
        <w:rPr>
          <w:rFonts w:ascii="Times New Roman" w:hAnsi="Times New Roman"/>
          <w:sz w:val="24"/>
          <w:szCs w:val="24"/>
        </w:rPr>
        <w:t xml:space="preserve">-рс, а также изменения и дополнения в Устав, принятые решениями Совета депутатов сельского поселения </w:t>
      </w:r>
      <w:r>
        <w:rPr>
          <w:rFonts w:ascii="Times New Roman" w:hAnsi="Times New Roman"/>
          <w:sz w:val="24"/>
          <w:szCs w:val="24"/>
        </w:rPr>
        <w:t>Дуровский</w:t>
      </w:r>
      <w:r w:rsidRPr="00367243">
        <w:rPr>
          <w:rFonts w:ascii="Times New Roman" w:hAnsi="Times New Roman"/>
          <w:sz w:val="24"/>
          <w:szCs w:val="24"/>
        </w:rPr>
        <w:t xml:space="preserve"> сельсовет Добринского муниципального района Липецкой области от 14 мая  2008 года № </w:t>
      </w:r>
      <w:r>
        <w:rPr>
          <w:rFonts w:ascii="Times New Roman" w:hAnsi="Times New Roman"/>
          <w:sz w:val="24"/>
          <w:szCs w:val="24"/>
        </w:rPr>
        <w:t>76</w:t>
      </w:r>
      <w:r w:rsidRPr="00367243">
        <w:rPr>
          <w:rFonts w:ascii="Times New Roman" w:hAnsi="Times New Roman"/>
          <w:sz w:val="24"/>
          <w:szCs w:val="24"/>
        </w:rPr>
        <w:t>-рс, от 0</w:t>
      </w:r>
      <w:r>
        <w:rPr>
          <w:rFonts w:ascii="Times New Roman" w:hAnsi="Times New Roman"/>
          <w:sz w:val="24"/>
          <w:szCs w:val="24"/>
        </w:rPr>
        <w:t>3</w:t>
      </w:r>
      <w:r w:rsidRPr="00367243">
        <w:rPr>
          <w:rFonts w:ascii="Times New Roman" w:hAnsi="Times New Roman"/>
          <w:sz w:val="24"/>
          <w:szCs w:val="24"/>
        </w:rPr>
        <w:t xml:space="preserve"> июля 2009 года № 1</w:t>
      </w:r>
      <w:r>
        <w:rPr>
          <w:rFonts w:ascii="Times New Roman" w:hAnsi="Times New Roman"/>
          <w:sz w:val="24"/>
          <w:szCs w:val="24"/>
        </w:rPr>
        <w:t>14</w:t>
      </w:r>
      <w:r w:rsidRPr="00367243">
        <w:rPr>
          <w:rFonts w:ascii="Times New Roman" w:hAnsi="Times New Roman"/>
          <w:sz w:val="24"/>
          <w:szCs w:val="24"/>
        </w:rPr>
        <w:t>-рс</w:t>
      </w:r>
      <w:r>
        <w:rPr>
          <w:rFonts w:ascii="Times New Roman" w:hAnsi="Times New Roman"/>
          <w:sz w:val="24"/>
          <w:szCs w:val="24"/>
        </w:rPr>
        <w:t>,</w:t>
      </w:r>
      <w:r w:rsidRPr="00367243">
        <w:rPr>
          <w:rFonts w:ascii="Times New Roman" w:hAnsi="Times New Roman"/>
          <w:sz w:val="24"/>
          <w:szCs w:val="24"/>
        </w:rPr>
        <w:t xml:space="preserve">  утрачивают силу с момента вступления в силу настоящего Устава.</w:t>
      </w: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sz w:val="24"/>
          <w:szCs w:val="24"/>
        </w:rPr>
      </w:pPr>
    </w:p>
    <w:p w:rsidR="00EF3B8F" w:rsidRPr="00367243" w:rsidRDefault="00EF3B8F" w:rsidP="00CF50C7">
      <w:pPr>
        <w:pStyle w:val="af3"/>
        <w:jc w:val="both"/>
        <w:rPr>
          <w:rFonts w:ascii="Times New Roman" w:hAnsi="Times New Roman"/>
          <w:b/>
          <w:sz w:val="24"/>
          <w:szCs w:val="24"/>
        </w:rPr>
      </w:pPr>
      <w:r w:rsidRPr="00367243">
        <w:rPr>
          <w:rFonts w:ascii="Times New Roman" w:hAnsi="Times New Roman"/>
          <w:b/>
          <w:sz w:val="24"/>
          <w:szCs w:val="24"/>
        </w:rPr>
        <w:t>Глава сельского поселения</w:t>
      </w:r>
    </w:p>
    <w:p w:rsidR="00EF3B8F" w:rsidRPr="00367243" w:rsidRDefault="00EF3B8F" w:rsidP="00CF50C7">
      <w:pPr>
        <w:pStyle w:val="af3"/>
        <w:jc w:val="both"/>
        <w:rPr>
          <w:rFonts w:ascii="Times New Roman" w:hAnsi="Times New Roman"/>
          <w:b/>
          <w:sz w:val="24"/>
          <w:szCs w:val="24"/>
        </w:rPr>
      </w:pPr>
      <w:r>
        <w:rPr>
          <w:rFonts w:ascii="Times New Roman" w:hAnsi="Times New Roman"/>
          <w:b/>
          <w:sz w:val="24"/>
          <w:szCs w:val="24"/>
        </w:rPr>
        <w:t>Дуровский</w:t>
      </w:r>
      <w:r w:rsidRPr="00367243">
        <w:rPr>
          <w:rFonts w:ascii="Times New Roman" w:hAnsi="Times New Roman"/>
          <w:b/>
          <w:sz w:val="24"/>
          <w:szCs w:val="24"/>
        </w:rPr>
        <w:t xml:space="preserve"> сельсовет </w:t>
      </w:r>
    </w:p>
    <w:p w:rsidR="00EF3B8F" w:rsidRPr="00367243" w:rsidRDefault="00EF3B8F" w:rsidP="00367243">
      <w:pPr>
        <w:pStyle w:val="af3"/>
        <w:rPr>
          <w:rFonts w:ascii="Times New Roman" w:hAnsi="Times New Roman"/>
          <w:b/>
          <w:sz w:val="24"/>
          <w:szCs w:val="24"/>
        </w:rPr>
      </w:pPr>
      <w:r w:rsidRPr="00367243">
        <w:rPr>
          <w:rFonts w:ascii="Times New Roman" w:hAnsi="Times New Roman"/>
          <w:b/>
          <w:sz w:val="24"/>
          <w:szCs w:val="24"/>
        </w:rPr>
        <w:t xml:space="preserve">Добринского муниципального района                              </w:t>
      </w:r>
      <w:r>
        <w:rPr>
          <w:rFonts w:ascii="Times New Roman" w:hAnsi="Times New Roman"/>
          <w:b/>
          <w:sz w:val="24"/>
          <w:szCs w:val="24"/>
        </w:rPr>
        <w:t xml:space="preserve">                        </w:t>
      </w:r>
      <w:r w:rsidRPr="00367243">
        <w:rPr>
          <w:rFonts w:ascii="Times New Roman" w:hAnsi="Times New Roman"/>
          <w:b/>
          <w:sz w:val="24"/>
          <w:szCs w:val="24"/>
        </w:rPr>
        <w:t xml:space="preserve">  </w:t>
      </w:r>
      <w:r>
        <w:rPr>
          <w:rFonts w:ascii="Times New Roman" w:hAnsi="Times New Roman"/>
          <w:b/>
          <w:sz w:val="24"/>
          <w:szCs w:val="24"/>
        </w:rPr>
        <w:t>С.В.Ходяков</w:t>
      </w:r>
      <w:r w:rsidRPr="00367243">
        <w:rPr>
          <w:rFonts w:ascii="Times New Roman" w:hAnsi="Times New Roman"/>
          <w:b/>
          <w:sz w:val="24"/>
          <w:szCs w:val="24"/>
        </w:rPr>
        <w:t xml:space="preserve">          </w:t>
      </w:r>
    </w:p>
    <w:p w:rsidR="00EF3B8F" w:rsidRPr="00367243" w:rsidRDefault="00EF3B8F" w:rsidP="00CF50C7">
      <w:pPr>
        <w:pStyle w:val="af3"/>
        <w:jc w:val="both"/>
        <w:rPr>
          <w:rFonts w:ascii="Times New Roman" w:hAnsi="Times New Roman"/>
          <w:b/>
          <w:sz w:val="24"/>
          <w:szCs w:val="24"/>
        </w:rPr>
      </w:pPr>
    </w:p>
    <w:sectPr w:rsidR="00EF3B8F" w:rsidRPr="00367243" w:rsidSect="00367243">
      <w:footerReference w:type="default" r:id="rId64"/>
      <w:pgSz w:w="11906" w:h="16838"/>
      <w:pgMar w:top="1134"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E1D" w:rsidRDefault="00880E1D" w:rsidP="004A42A8">
      <w:pPr>
        <w:spacing w:after="0" w:line="240" w:lineRule="auto"/>
      </w:pPr>
      <w:r>
        <w:separator/>
      </w:r>
    </w:p>
  </w:endnote>
  <w:endnote w:type="continuationSeparator" w:id="0">
    <w:p w:rsidR="00880E1D" w:rsidRDefault="00880E1D" w:rsidP="004A4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8F" w:rsidRDefault="0060126F">
    <w:pPr>
      <w:pStyle w:val="a9"/>
      <w:jc w:val="center"/>
    </w:pPr>
    <w:fldSimple w:instr=" PAGE   \* MERGEFORMAT ">
      <w:r w:rsidR="003737CC">
        <w:rPr>
          <w:noProof/>
        </w:rPr>
        <w:t>1</w:t>
      </w:r>
    </w:fldSimple>
  </w:p>
  <w:p w:rsidR="00EF3B8F" w:rsidRDefault="00EF3B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E1D" w:rsidRDefault="00880E1D" w:rsidP="004A42A8">
      <w:pPr>
        <w:spacing w:after="0" w:line="240" w:lineRule="auto"/>
      </w:pPr>
      <w:r>
        <w:separator/>
      </w:r>
    </w:p>
  </w:footnote>
  <w:footnote w:type="continuationSeparator" w:id="0">
    <w:p w:rsidR="00880E1D" w:rsidRDefault="00880E1D" w:rsidP="004A4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765985"/>
    <w:multiLevelType w:val="hybridMultilevel"/>
    <w:tmpl w:val="3238092A"/>
    <w:lvl w:ilvl="0" w:tplc="C3DA2142">
      <w:start w:val="1"/>
      <w:numFmt w:val="decimal"/>
      <w:lvlText w:val="%1."/>
      <w:lvlJc w:val="left"/>
      <w:pPr>
        <w:tabs>
          <w:tab w:val="num" w:pos="1785"/>
        </w:tabs>
        <w:ind w:left="1785" w:hanging="1065"/>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A42A8"/>
    <w:rsid w:val="000161E8"/>
    <w:rsid w:val="00032087"/>
    <w:rsid w:val="00050D4F"/>
    <w:rsid w:val="000523E1"/>
    <w:rsid w:val="0006430B"/>
    <w:rsid w:val="0007271A"/>
    <w:rsid w:val="00075BB7"/>
    <w:rsid w:val="000777E1"/>
    <w:rsid w:val="0008613A"/>
    <w:rsid w:val="00096765"/>
    <w:rsid w:val="000969F6"/>
    <w:rsid w:val="000C18D1"/>
    <w:rsid w:val="000C5C77"/>
    <w:rsid w:val="000E2E93"/>
    <w:rsid w:val="000E3C92"/>
    <w:rsid w:val="00116226"/>
    <w:rsid w:val="00132601"/>
    <w:rsid w:val="00137F16"/>
    <w:rsid w:val="00142E0D"/>
    <w:rsid w:val="001458A4"/>
    <w:rsid w:val="001563F8"/>
    <w:rsid w:val="001B611C"/>
    <w:rsid w:val="001C5CCA"/>
    <w:rsid w:val="001C68CE"/>
    <w:rsid w:val="001D2849"/>
    <w:rsid w:val="001F5564"/>
    <w:rsid w:val="0022679E"/>
    <w:rsid w:val="00293314"/>
    <w:rsid w:val="002D729F"/>
    <w:rsid w:val="002F0599"/>
    <w:rsid w:val="00302E9E"/>
    <w:rsid w:val="00303211"/>
    <w:rsid w:val="00316C80"/>
    <w:rsid w:val="0032184C"/>
    <w:rsid w:val="003669CE"/>
    <w:rsid w:val="00367243"/>
    <w:rsid w:val="003737CC"/>
    <w:rsid w:val="00373E98"/>
    <w:rsid w:val="0037683A"/>
    <w:rsid w:val="00376FFC"/>
    <w:rsid w:val="003771EB"/>
    <w:rsid w:val="0038287B"/>
    <w:rsid w:val="00396AD1"/>
    <w:rsid w:val="003D1662"/>
    <w:rsid w:val="0040636C"/>
    <w:rsid w:val="004A42A8"/>
    <w:rsid w:val="004B3BEF"/>
    <w:rsid w:val="004E5917"/>
    <w:rsid w:val="004E7ED2"/>
    <w:rsid w:val="00543B00"/>
    <w:rsid w:val="005823AB"/>
    <w:rsid w:val="005973CA"/>
    <w:rsid w:val="005A283F"/>
    <w:rsid w:val="005A48F7"/>
    <w:rsid w:val="005B079C"/>
    <w:rsid w:val="006001A2"/>
    <w:rsid w:val="0060126F"/>
    <w:rsid w:val="00604508"/>
    <w:rsid w:val="006467D8"/>
    <w:rsid w:val="00684126"/>
    <w:rsid w:val="006C4601"/>
    <w:rsid w:val="006C694F"/>
    <w:rsid w:val="00731332"/>
    <w:rsid w:val="00733AF6"/>
    <w:rsid w:val="00745871"/>
    <w:rsid w:val="00787E5F"/>
    <w:rsid w:val="007A5387"/>
    <w:rsid w:val="007A56CB"/>
    <w:rsid w:val="007E0817"/>
    <w:rsid w:val="007E5963"/>
    <w:rsid w:val="00804E8F"/>
    <w:rsid w:val="0082381D"/>
    <w:rsid w:val="00857E78"/>
    <w:rsid w:val="00860339"/>
    <w:rsid w:val="00880E1D"/>
    <w:rsid w:val="00882C47"/>
    <w:rsid w:val="00894A73"/>
    <w:rsid w:val="008B312F"/>
    <w:rsid w:val="008B55EF"/>
    <w:rsid w:val="008C4A3D"/>
    <w:rsid w:val="008D4A3D"/>
    <w:rsid w:val="008F2B46"/>
    <w:rsid w:val="00902755"/>
    <w:rsid w:val="00906270"/>
    <w:rsid w:val="00907D0F"/>
    <w:rsid w:val="00907F82"/>
    <w:rsid w:val="009144BB"/>
    <w:rsid w:val="009403ED"/>
    <w:rsid w:val="00971DC0"/>
    <w:rsid w:val="009737DC"/>
    <w:rsid w:val="009C4C69"/>
    <w:rsid w:val="009D6192"/>
    <w:rsid w:val="009D6CBA"/>
    <w:rsid w:val="009F6185"/>
    <w:rsid w:val="00A04DAB"/>
    <w:rsid w:val="00A13971"/>
    <w:rsid w:val="00A6330A"/>
    <w:rsid w:val="00AB2CD2"/>
    <w:rsid w:val="00AB515A"/>
    <w:rsid w:val="00AC407B"/>
    <w:rsid w:val="00AD2774"/>
    <w:rsid w:val="00AD7AB8"/>
    <w:rsid w:val="00B01825"/>
    <w:rsid w:val="00B11B37"/>
    <w:rsid w:val="00B1769C"/>
    <w:rsid w:val="00B17B80"/>
    <w:rsid w:val="00B34B60"/>
    <w:rsid w:val="00B9368C"/>
    <w:rsid w:val="00B9423B"/>
    <w:rsid w:val="00BA4780"/>
    <w:rsid w:val="00BB24EF"/>
    <w:rsid w:val="00BB7881"/>
    <w:rsid w:val="00BC4109"/>
    <w:rsid w:val="00BC5207"/>
    <w:rsid w:val="00C00BAA"/>
    <w:rsid w:val="00C0291F"/>
    <w:rsid w:val="00C34DF4"/>
    <w:rsid w:val="00C37ADD"/>
    <w:rsid w:val="00C54D56"/>
    <w:rsid w:val="00C6191B"/>
    <w:rsid w:val="00C9358D"/>
    <w:rsid w:val="00CB0465"/>
    <w:rsid w:val="00CC52BA"/>
    <w:rsid w:val="00CF50C7"/>
    <w:rsid w:val="00D30BEE"/>
    <w:rsid w:val="00D30C03"/>
    <w:rsid w:val="00D51F01"/>
    <w:rsid w:val="00D6630A"/>
    <w:rsid w:val="00D7591A"/>
    <w:rsid w:val="00DE40FF"/>
    <w:rsid w:val="00E0258A"/>
    <w:rsid w:val="00E061AE"/>
    <w:rsid w:val="00E13FBE"/>
    <w:rsid w:val="00E35CA7"/>
    <w:rsid w:val="00E36A79"/>
    <w:rsid w:val="00E45F94"/>
    <w:rsid w:val="00E864A2"/>
    <w:rsid w:val="00EF3B8F"/>
    <w:rsid w:val="00F205E9"/>
    <w:rsid w:val="00F3056A"/>
    <w:rsid w:val="00F31905"/>
    <w:rsid w:val="00F61A5C"/>
    <w:rsid w:val="00FA1D12"/>
    <w:rsid w:val="00FC6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087"/>
    <w:pPr>
      <w:spacing w:after="200" w:line="276" w:lineRule="auto"/>
    </w:pPr>
  </w:style>
  <w:style w:type="paragraph" w:styleId="1">
    <w:name w:val="heading 1"/>
    <w:aliases w:val="!Части документа"/>
    <w:basedOn w:val="a"/>
    <w:next w:val="a"/>
    <w:link w:val="10"/>
    <w:uiPriority w:val="99"/>
    <w:qFormat/>
    <w:rsid w:val="004A42A8"/>
    <w:pPr>
      <w:keepNext/>
      <w:spacing w:after="0" w:line="240" w:lineRule="auto"/>
      <w:jc w:val="center"/>
      <w:outlineLvl w:val="0"/>
    </w:pPr>
    <w:rPr>
      <w:rFonts w:ascii="Times New Roman" w:hAnsi="Times New Roman"/>
      <w:sz w:val="52"/>
      <w:szCs w:val="24"/>
    </w:rPr>
  </w:style>
  <w:style w:type="paragraph" w:styleId="3">
    <w:name w:val="heading 3"/>
    <w:aliases w:val="!Главы документа"/>
    <w:basedOn w:val="a"/>
    <w:next w:val="a"/>
    <w:link w:val="30"/>
    <w:uiPriority w:val="99"/>
    <w:qFormat/>
    <w:rsid w:val="004A42A8"/>
    <w:pPr>
      <w:keepNext/>
      <w:widowControl w:val="0"/>
      <w:autoSpaceDE w:val="0"/>
      <w:autoSpaceDN w:val="0"/>
      <w:adjustRightInd w:val="0"/>
      <w:spacing w:before="240" w:after="60" w:line="240" w:lineRule="auto"/>
      <w:outlineLvl w:val="2"/>
    </w:pPr>
    <w:rPr>
      <w:rFonts w:ascii="Arial" w:hAnsi="Arial" w:cs="Arial"/>
      <w:sz w:val="26"/>
      <w:szCs w:val="26"/>
    </w:rPr>
  </w:style>
  <w:style w:type="paragraph" w:styleId="4">
    <w:name w:val="heading 4"/>
    <w:aliases w:val="!Параграфы/Статьи документа"/>
    <w:basedOn w:val="a"/>
    <w:next w:val="a"/>
    <w:link w:val="40"/>
    <w:uiPriority w:val="99"/>
    <w:qFormat/>
    <w:rsid w:val="004A42A8"/>
    <w:pPr>
      <w:keepNext/>
      <w:spacing w:after="0" w:line="240" w:lineRule="auto"/>
      <w:jc w:val="center"/>
      <w:outlineLvl w:val="3"/>
    </w:pPr>
    <w:rPr>
      <w:rFonts w:ascii="Times New Roman" w:hAnsi="Times New Roman"/>
      <w:sz w:val="28"/>
      <w:szCs w:val="20"/>
    </w:rPr>
  </w:style>
  <w:style w:type="paragraph" w:styleId="5">
    <w:name w:val="heading 5"/>
    <w:basedOn w:val="a"/>
    <w:next w:val="a"/>
    <w:link w:val="50"/>
    <w:uiPriority w:val="99"/>
    <w:qFormat/>
    <w:rsid w:val="004A42A8"/>
    <w:pPr>
      <w:spacing w:before="240" w:after="60" w:line="240" w:lineRule="auto"/>
      <w:outlineLvl w:val="4"/>
    </w:pPr>
    <w:rPr>
      <w:rFonts w:ascii="Times New Roman" w:hAnsi="Times New Roman"/>
      <w:b/>
      <w:bCs/>
      <w:i/>
      <w:iCs/>
      <w:sz w:val="26"/>
      <w:szCs w:val="26"/>
    </w:rPr>
  </w:style>
  <w:style w:type="paragraph" w:styleId="9">
    <w:name w:val="heading 9"/>
    <w:basedOn w:val="a"/>
    <w:next w:val="a"/>
    <w:link w:val="90"/>
    <w:uiPriority w:val="99"/>
    <w:qFormat/>
    <w:rsid w:val="00CF50C7"/>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4A42A8"/>
    <w:rPr>
      <w:rFonts w:ascii="Times New Roman" w:hAnsi="Times New Roman" w:cs="Times New Roman"/>
      <w:sz w:val="24"/>
      <w:szCs w:val="24"/>
    </w:rPr>
  </w:style>
  <w:style w:type="character" w:customStyle="1" w:styleId="30">
    <w:name w:val="Заголовок 3 Знак"/>
    <w:aliases w:val="!Главы документа Знак1"/>
    <w:basedOn w:val="a0"/>
    <w:link w:val="3"/>
    <w:uiPriority w:val="99"/>
    <w:semiHidden/>
    <w:locked/>
    <w:rsid w:val="004A42A8"/>
    <w:rPr>
      <w:rFonts w:ascii="Arial" w:hAnsi="Arial" w:cs="Arial"/>
      <w:sz w:val="26"/>
      <w:szCs w:val="26"/>
    </w:rPr>
  </w:style>
  <w:style w:type="character" w:customStyle="1" w:styleId="40">
    <w:name w:val="Заголовок 4 Знак"/>
    <w:aliases w:val="!Параграфы/Статьи документа Знак"/>
    <w:basedOn w:val="a0"/>
    <w:link w:val="4"/>
    <w:uiPriority w:val="99"/>
    <w:semiHidden/>
    <w:locked/>
    <w:rsid w:val="004A42A8"/>
    <w:rPr>
      <w:rFonts w:ascii="Times New Roman" w:hAnsi="Times New Roman" w:cs="Times New Roman"/>
      <w:sz w:val="20"/>
      <w:szCs w:val="20"/>
    </w:rPr>
  </w:style>
  <w:style w:type="character" w:customStyle="1" w:styleId="50">
    <w:name w:val="Заголовок 5 Знак"/>
    <w:basedOn w:val="a0"/>
    <w:link w:val="5"/>
    <w:uiPriority w:val="99"/>
    <w:semiHidden/>
    <w:locked/>
    <w:rsid w:val="004A42A8"/>
    <w:rPr>
      <w:rFonts w:ascii="Times New Roman" w:hAnsi="Times New Roman" w:cs="Times New Roman"/>
      <w:b/>
      <w:bCs/>
      <w:i/>
      <w:iCs/>
      <w:sz w:val="26"/>
      <w:szCs w:val="26"/>
    </w:rPr>
  </w:style>
  <w:style w:type="character" w:customStyle="1" w:styleId="90">
    <w:name w:val="Заголовок 9 Знак"/>
    <w:basedOn w:val="a0"/>
    <w:link w:val="9"/>
    <w:uiPriority w:val="99"/>
    <w:semiHidden/>
    <w:locked/>
    <w:rsid w:val="00CF50C7"/>
    <w:rPr>
      <w:rFonts w:ascii="Cambria" w:hAnsi="Cambria" w:cs="Times New Roman"/>
      <w:i/>
      <w:iCs/>
      <w:color w:val="404040"/>
      <w:sz w:val="20"/>
      <w:szCs w:val="20"/>
    </w:rPr>
  </w:style>
  <w:style w:type="character" w:styleId="a3">
    <w:name w:val="Hyperlink"/>
    <w:basedOn w:val="a0"/>
    <w:uiPriority w:val="99"/>
    <w:semiHidden/>
    <w:rsid w:val="004A42A8"/>
    <w:rPr>
      <w:rFonts w:ascii="Times New Roman" w:hAnsi="Times New Roman" w:cs="Times New Roman"/>
      <w:color w:val="0000FF"/>
      <w:u w:val="single"/>
    </w:rPr>
  </w:style>
  <w:style w:type="character" w:styleId="a4">
    <w:name w:val="FollowedHyperlink"/>
    <w:basedOn w:val="a0"/>
    <w:uiPriority w:val="99"/>
    <w:semiHidden/>
    <w:rsid w:val="004A42A8"/>
    <w:rPr>
      <w:rFonts w:cs="Times New Roman"/>
      <w:color w:val="800080"/>
      <w:u w:val="single"/>
    </w:rPr>
  </w:style>
  <w:style w:type="character" w:customStyle="1" w:styleId="11">
    <w:name w:val="Заголовок 1 Знак1"/>
    <w:aliases w:val="!Части документа Знак1"/>
    <w:basedOn w:val="a0"/>
    <w:uiPriority w:val="99"/>
    <w:rsid w:val="004A42A8"/>
    <w:rPr>
      <w:rFonts w:ascii="Cambria" w:hAnsi="Cambria" w:cs="Times New Roman"/>
      <w:b/>
      <w:bCs/>
      <w:color w:val="365F91"/>
      <w:sz w:val="28"/>
      <w:szCs w:val="28"/>
    </w:rPr>
  </w:style>
  <w:style w:type="character" w:customStyle="1" w:styleId="31">
    <w:name w:val="Заголовок 3 Знак1"/>
    <w:aliases w:val="!Главы документа Знак"/>
    <w:basedOn w:val="a0"/>
    <w:uiPriority w:val="99"/>
    <w:semiHidden/>
    <w:rsid w:val="004A42A8"/>
    <w:rPr>
      <w:rFonts w:ascii="Cambria" w:hAnsi="Cambria" w:cs="Times New Roman"/>
      <w:b/>
      <w:bCs/>
      <w:color w:val="4F81BD"/>
      <w:sz w:val="28"/>
      <w:szCs w:val="28"/>
    </w:rPr>
  </w:style>
  <w:style w:type="character" w:customStyle="1" w:styleId="41">
    <w:name w:val="Заголовок 4 Знак1"/>
    <w:aliases w:val="!Параграфы/Статьи документа Знак1"/>
    <w:basedOn w:val="a0"/>
    <w:uiPriority w:val="99"/>
    <w:semiHidden/>
    <w:rsid w:val="004A42A8"/>
    <w:rPr>
      <w:rFonts w:ascii="Cambria" w:hAnsi="Cambria" w:cs="Times New Roman"/>
      <w:b/>
      <w:bCs/>
      <w:i/>
      <w:iCs/>
      <w:color w:val="4F81BD"/>
      <w:sz w:val="28"/>
      <w:szCs w:val="28"/>
    </w:rPr>
  </w:style>
  <w:style w:type="paragraph" w:styleId="a5">
    <w:name w:val="footnote text"/>
    <w:basedOn w:val="a"/>
    <w:link w:val="a6"/>
    <w:uiPriority w:val="99"/>
    <w:semiHidden/>
    <w:rsid w:val="004A42A8"/>
    <w:pPr>
      <w:widowControl w:val="0"/>
      <w:autoSpaceDE w:val="0"/>
      <w:autoSpaceDN w:val="0"/>
      <w:adjustRightInd w:val="0"/>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locked/>
    <w:rsid w:val="004A42A8"/>
    <w:rPr>
      <w:rFonts w:ascii="Times New Roman" w:hAnsi="Times New Roman" w:cs="Times New Roman"/>
      <w:sz w:val="20"/>
      <w:szCs w:val="20"/>
    </w:rPr>
  </w:style>
  <w:style w:type="paragraph" w:styleId="a7">
    <w:name w:val="header"/>
    <w:basedOn w:val="a"/>
    <w:link w:val="a8"/>
    <w:uiPriority w:val="99"/>
    <w:rsid w:val="004A42A8"/>
    <w:pPr>
      <w:tabs>
        <w:tab w:val="center" w:pos="4677"/>
        <w:tab w:val="right" w:pos="9355"/>
      </w:tabs>
      <w:spacing w:after="0" w:line="240" w:lineRule="auto"/>
    </w:pPr>
    <w:rPr>
      <w:rFonts w:ascii="Times New Roman" w:hAnsi="Times New Roman"/>
      <w:sz w:val="28"/>
      <w:szCs w:val="28"/>
    </w:rPr>
  </w:style>
  <w:style w:type="character" w:customStyle="1" w:styleId="a8">
    <w:name w:val="Верхний колонтитул Знак"/>
    <w:basedOn w:val="a0"/>
    <w:link w:val="a7"/>
    <w:uiPriority w:val="99"/>
    <w:locked/>
    <w:rsid w:val="004A42A8"/>
    <w:rPr>
      <w:rFonts w:ascii="Times New Roman" w:hAnsi="Times New Roman" w:cs="Times New Roman"/>
      <w:sz w:val="28"/>
      <w:szCs w:val="28"/>
    </w:rPr>
  </w:style>
  <w:style w:type="paragraph" w:styleId="a9">
    <w:name w:val="footer"/>
    <w:basedOn w:val="a"/>
    <w:link w:val="aa"/>
    <w:uiPriority w:val="99"/>
    <w:rsid w:val="004A42A8"/>
    <w:pPr>
      <w:tabs>
        <w:tab w:val="center" w:pos="4677"/>
        <w:tab w:val="right" w:pos="9355"/>
      </w:tabs>
      <w:spacing w:after="0" w:line="240" w:lineRule="auto"/>
    </w:pPr>
    <w:rPr>
      <w:rFonts w:ascii="Times New Roman" w:hAnsi="Times New Roman"/>
      <w:sz w:val="28"/>
      <w:szCs w:val="28"/>
    </w:rPr>
  </w:style>
  <w:style w:type="character" w:customStyle="1" w:styleId="aa">
    <w:name w:val="Нижний колонтитул Знак"/>
    <w:basedOn w:val="a0"/>
    <w:link w:val="a9"/>
    <w:uiPriority w:val="99"/>
    <w:locked/>
    <w:rsid w:val="004A42A8"/>
    <w:rPr>
      <w:rFonts w:ascii="Times New Roman" w:hAnsi="Times New Roman" w:cs="Times New Roman"/>
      <w:sz w:val="28"/>
      <w:szCs w:val="28"/>
    </w:rPr>
  </w:style>
  <w:style w:type="paragraph" w:styleId="ab">
    <w:name w:val="Body Text"/>
    <w:basedOn w:val="a"/>
    <w:link w:val="ac"/>
    <w:uiPriority w:val="99"/>
    <w:semiHidden/>
    <w:rsid w:val="004A42A8"/>
    <w:pPr>
      <w:overflowPunct w:val="0"/>
      <w:autoSpaceDE w:val="0"/>
      <w:autoSpaceDN w:val="0"/>
      <w:adjustRightInd w:val="0"/>
      <w:spacing w:after="0" w:line="240" w:lineRule="auto"/>
      <w:jc w:val="both"/>
    </w:pPr>
    <w:rPr>
      <w:rFonts w:ascii="Times New Roman" w:hAnsi="Times New Roman"/>
      <w:sz w:val="28"/>
      <w:szCs w:val="20"/>
    </w:rPr>
  </w:style>
  <w:style w:type="character" w:customStyle="1" w:styleId="ac">
    <w:name w:val="Основной текст Знак"/>
    <w:basedOn w:val="a0"/>
    <w:link w:val="ab"/>
    <w:uiPriority w:val="99"/>
    <w:semiHidden/>
    <w:locked/>
    <w:rsid w:val="004A42A8"/>
    <w:rPr>
      <w:rFonts w:ascii="Times New Roman" w:hAnsi="Times New Roman" w:cs="Times New Roman"/>
      <w:sz w:val="20"/>
      <w:szCs w:val="20"/>
    </w:rPr>
  </w:style>
  <w:style w:type="paragraph" w:styleId="ad">
    <w:name w:val="Body Text Indent"/>
    <w:basedOn w:val="a"/>
    <w:link w:val="ae"/>
    <w:uiPriority w:val="99"/>
    <w:rsid w:val="004A42A8"/>
    <w:pPr>
      <w:spacing w:after="120" w:line="240" w:lineRule="auto"/>
      <w:ind w:left="283"/>
    </w:pPr>
    <w:rPr>
      <w:rFonts w:ascii="Times New Roman" w:hAnsi="Times New Roman"/>
      <w:sz w:val="28"/>
      <w:szCs w:val="28"/>
    </w:rPr>
  </w:style>
  <w:style w:type="character" w:customStyle="1" w:styleId="ae">
    <w:name w:val="Основной текст с отступом Знак"/>
    <w:basedOn w:val="a0"/>
    <w:link w:val="ad"/>
    <w:uiPriority w:val="99"/>
    <w:locked/>
    <w:rsid w:val="004A42A8"/>
    <w:rPr>
      <w:rFonts w:ascii="Times New Roman" w:hAnsi="Times New Roman" w:cs="Times New Roman"/>
      <w:sz w:val="28"/>
      <w:szCs w:val="28"/>
    </w:rPr>
  </w:style>
  <w:style w:type="paragraph" w:styleId="2">
    <w:name w:val="Body Text Indent 2"/>
    <w:basedOn w:val="a"/>
    <w:link w:val="20"/>
    <w:uiPriority w:val="99"/>
    <w:semiHidden/>
    <w:rsid w:val="004A42A8"/>
    <w:pPr>
      <w:spacing w:after="0" w:line="240" w:lineRule="auto"/>
      <w:ind w:firstLine="720"/>
      <w:jc w:val="both"/>
    </w:pPr>
    <w:rPr>
      <w:rFonts w:ascii="Arial" w:hAnsi="Arial"/>
      <w:sz w:val="28"/>
      <w:szCs w:val="28"/>
    </w:rPr>
  </w:style>
  <w:style w:type="character" w:customStyle="1" w:styleId="20">
    <w:name w:val="Основной текст с отступом 2 Знак"/>
    <w:basedOn w:val="a0"/>
    <w:link w:val="2"/>
    <w:uiPriority w:val="99"/>
    <w:semiHidden/>
    <w:locked/>
    <w:rsid w:val="004A42A8"/>
    <w:rPr>
      <w:rFonts w:ascii="Arial" w:hAnsi="Arial" w:cs="Times New Roman"/>
      <w:sz w:val="28"/>
      <w:szCs w:val="28"/>
    </w:rPr>
  </w:style>
  <w:style w:type="paragraph" w:customStyle="1" w:styleId="ConsPlusNormal">
    <w:name w:val="ConsPlusNormal"/>
    <w:uiPriority w:val="99"/>
    <w:rsid w:val="004A42A8"/>
    <w:pPr>
      <w:widowControl w:val="0"/>
      <w:autoSpaceDE w:val="0"/>
      <w:autoSpaceDN w:val="0"/>
      <w:adjustRightInd w:val="0"/>
      <w:ind w:firstLine="720"/>
    </w:pPr>
    <w:rPr>
      <w:rFonts w:ascii="Times New Roman" w:hAnsi="Times New Roman"/>
      <w:sz w:val="28"/>
      <w:szCs w:val="28"/>
    </w:rPr>
  </w:style>
  <w:style w:type="paragraph" w:customStyle="1" w:styleId="normal32">
    <w:name w:val="normal32"/>
    <w:basedOn w:val="a"/>
    <w:uiPriority w:val="99"/>
    <w:rsid w:val="004A42A8"/>
    <w:pPr>
      <w:spacing w:after="0" w:line="240" w:lineRule="auto"/>
      <w:jc w:val="center"/>
    </w:pPr>
    <w:rPr>
      <w:rFonts w:ascii="Arial" w:hAnsi="Arial" w:cs="Arial"/>
      <w:sz w:val="34"/>
      <w:szCs w:val="34"/>
    </w:rPr>
  </w:style>
  <w:style w:type="paragraph" w:customStyle="1" w:styleId="ConsNonformat">
    <w:name w:val="ConsNonformat"/>
    <w:uiPriority w:val="99"/>
    <w:rsid w:val="004A42A8"/>
    <w:pPr>
      <w:widowControl w:val="0"/>
      <w:autoSpaceDE w:val="0"/>
      <w:autoSpaceDN w:val="0"/>
      <w:adjustRightInd w:val="0"/>
      <w:ind w:right="19772"/>
    </w:pPr>
    <w:rPr>
      <w:rFonts w:ascii="Courier New" w:hAnsi="Courier New" w:cs="Courier New"/>
      <w:sz w:val="20"/>
      <w:szCs w:val="20"/>
    </w:rPr>
  </w:style>
  <w:style w:type="paragraph" w:customStyle="1" w:styleId="content">
    <w:name w:val="content"/>
    <w:basedOn w:val="a"/>
    <w:uiPriority w:val="99"/>
    <w:rsid w:val="004A42A8"/>
    <w:pPr>
      <w:spacing w:before="225" w:after="225" w:line="240" w:lineRule="auto"/>
      <w:ind w:left="150"/>
    </w:pPr>
    <w:rPr>
      <w:rFonts w:ascii="Times New Roman" w:hAnsi="Times New Roman"/>
      <w:color w:val="000000"/>
      <w:sz w:val="17"/>
      <w:szCs w:val="17"/>
    </w:rPr>
  </w:style>
  <w:style w:type="paragraph" w:customStyle="1" w:styleId="Heading">
    <w:name w:val="Heading"/>
    <w:uiPriority w:val="99"/>
    <w:rsid w:val="004A42A8"/>
    <w:pPr>
      <w:autoSpaceDE w:val="0"/>
      <w:autoSpaceDN w:val="0"/>
      <w:adjustRightInd w:val="0"/>
    </w:pPr>
    <w:rPr>
      <w:rFonts w:ascii="Arial" w:hAnsi="Arial" w:cs="Arial"/>
      <w:b/>
      <w:bCs/>
    </w:rPr>
  </w:style>
  <w:style w:type="paragraph" w:customStyle="1" w:styleId="12">
    <w:name w:val="Обычный + 12 пт"/>
    <w:aliases w:val="Черный,По центру"/>
    <w:basedOn w:val="a"/>
    <w:uiPriority w:val="99"/>
    <w:rsid w:val="004A42A8"/>
    <w:pPr>
      <w:widowControl w:val="0"/>
      <w:autoSpaceDE w:val="0"/>
      <w:autoSpaceDN w:val="0"/>
      <w:adjustRightInd w:val="0"/>
      <w:spacing w:after="0" w:line="240" w:lineRule="auto"/>
      <w:jc w:val="center"/>
    </w:pPr>
    <w:rPr>
      <w:rFonts w:ascii="Times New Roman" w:hAnsi="Times New Roman"/>
      <w:color w:val="000000"/>
      <w:sz w:val="24"/>
      <w:szCs w:val="24"/>
    </w:rPr>
  </w:style>
  <w:style w:type="paragraph" w:customStyle="1" w:styleId="13">
    <w:name w:val="Название объекта1"/>
    <w:basedOn w:val="a"/>
    <w:uiPriority w:val="99"/>
    <w:rsid w:val="004A42A8"/>
    <w:pPr>
      <w:spacing w:before="240" w:after="60" w:line="240" w:lineRule="auto"/>
      <w:ind w:firstLine="567"/>
      <w:jc w:val="center"/>
    </w:pPr>
    <w:rPr>
      <w:rFonts w:ascii="Arial" w:hAnsi="Arial" w:cs="Arial"/>
      <w:b/>
      <w:bCs/>
      <w:sz w:val="32"/>
      <w:szCs w:val="32"/>
    </w:rPr>
  </w:style>
  <w:style w:type="paragraph" w:customStyle="1" w:styleId="text">
    <w:name w:val="text"/>
    <w:basedOn w:val="a"/>
    <w:uiPriority w:val="99"/>
    <w:rsid w:val="004A42A8"/>
    <w:pPr>
      <w:spacing w:after="0" w:line="240" w:lineRule="auto"/>
      <w:ind w:firstLine="567"/>
      <w:jc w:val="both"/>
    </w:pPr>
    <w:rPr>
      <w:rFonts w:ascii="Arial" w:hAnsi="Arial" w:cs="Arial"/>
      <w:sz w:val="24"/>
      <w:szCs w:val="24"/>
    </w:rPr>
  </w:style>
  <w:style w:type="paragraph" w:customStyle="1" w:styleId="chapter">
    <w:name w:val="chapter"/>
    <w:basedOn w:val="a"/>
    <w:uiPriority w:val="99"/>
    <w:rsid w:val="004A42A8"/>
    <w:pPr>
      <w:spacing w:after="0" w:line="240" w:lineRule="auto"/>
      <w:ind w:firstLine="567"/>
      <w:jc w:val="both"/>
    </w:pPr>
    <w:rPr>
      <w:rFonts w:ascii="Arial" w:hAnsi="Arial" w:cs="Arial"/>
      <w:sz w:val="28"/>
      <w:szCs w:val="28"/>
    </w:rPr>
  </w:style>
  <w:style w:type="paragraph" w:customStyle="1" w:styleId="article">
    <w:name w:val="article"/>
    <w:basedOn w:val="a"/>
    <w:uiPriority w:val="99"/>
    <w:rsid w:val="004A42A8"/>
    <w:pPr>
      <w:spacing w:after="0" w:line="240" w:lineRule="auto"/>
      <w:ind w:firstLine="567"/>
      <w:jc w:val="both"/>
    </w:pPr>
    <w:rPr>
      <w:rFonts w:ascii="Arial" w:hAnsi="Arial" w:cs="Arial"/>
      <w:sz w:val="26"/>
      <w:szCs w:val="26"/>
    </w:rPr>
  </w:style>
  <w:style w:type="paragraph" w:customStyle="1" w:styleId="ConsNormal">
    <w:name w:val="ConsNormal"/>
    <w:uiPriority w:val="99"/>
    <w:rsid w:val="004A42A8"/>
    <w:pPr>
      <w:widowControl w:val="0"/>
      <w:autoSpaceDE w:val="0"/>
      <w:autoSpaceDN w:val="0"/>
      <w:adjustRightInd w:val="0"/>
      <w:ind w:firstLine="720"/>
    </w:pPr>
    <w:rPr>
      <w:rFonts w:ascii="Arial" w:hAnsi="Arial" w:cs="Arial"/>
      <w:sz w:val="20"/>
      <w:szCs w:val="20"/>
    </w:rPr>
  </w:style>
  <w:style w:type="paragraph" w:customStyle="1" w:styleId="Title">
    <w:name w:val="Title!Название НПА"/>
    <w:basedOn w:val="a"/>
    <w:uiPriority w:val="99"/>
    <w:rsid w:val="004A42A8"/>
    <w:pPr>
      <w:spacing w:before="240" w:after="60" w:line="240" w:lineRule="auto"/>
      <w:ind w:firstLine="567"/>
      <w:jc w:val="center"/>
      <w:outlineLvl w:val="0"/>
    </w:pPr>
    <w:rPr>
      <w:rFonts w:ascii="Arial" w:hAnsi="Arial" w:cs="Arial"/>
      <w:b/>
      <w:bCs/>
      <w:kern w:val="28"/>
      <w:sz w:val="32"/>
      <w:szCs w:val="32"/>
    </w:rPr>
  </w:style>
  <w:style w:type="character" w:styleId="af">
    <w:name w:val="footnote reference"/>
    <w:basedOn w:val="a0"/>
    <w:uiPriority w:val="99"/>
    <w:semiHidden/>
    <w:rsid w:val="004A42A8"/>
    <w:rPr>
      <w:rFonts w:cs="Times New Roman"/>
      <w:vertAlign w:val="superscript"/>
    </w:rPr>
  </w:style>
  <w:style w:type="character" w:styleId="af0">
    <w:name w:val="page number"/>
    <w:basedOn w:val="a0"/>
    <w:uiPriority w:val="99"/>
    <w:semiHidden/>
    <w:rsid w:val="004A42A8"/>
    <w:rPr>
      <w:rFonts w:ascii="Times New Roman" w:hAnsi="Times New Roman" w:cs="Times New Roman"/>
    </w:rPr>
  </w:style>
  <w:style w:type="paragraph" w:styleId="af1">
    <w:name w:val="Balloon Text"/>
    <w:basedOn w:val="a"/>
    <w:link w:val="af2"/>
    <w:uiPriority w:val="99"/>
    <w:semiHidden/>
    <w:rsid w:val="004A42A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4A42A8"/>
    <w:rPr>
      <w:rFonts w:ascii="Tahoma" w:hAnsi="Tahoma" w:cs="Tahoma"/>
      <w:sz w:val="16"/>
      <w:szCs w:val="16"/>
    </w:rPr>
  </w:style>
  <w:style w:type="paragraph" w:styleId="af3">
    <w:name w:val="No Spacing"/>
    <w:uiPriority w:val="99"/>
    <w:qFormat/>
    <w:rsid w:val="004A42A8"/>
  </w:style>
</w:styles>
</file>

<file path=word/webSettings.xml><?xml version="1.0" encoding="utf-8"?>
<w:webSettings xmlns:r="http://schemas.openxmlformats.org/officeDocument/2006/relationships" xmlns:w="http://schemas.openxmlformats.org/wordprocessingml/2006/main">
  <w:divs>
    <w:div w:id="1740984311">
      <w:marLeft w:val="0"/>
      <w:marRight w:val="0"/>
      <w:marTop w:val="0"/>
      <w:marBottom w:val="0"/>
      <w:divBdr>
        <w:top w:val="none" w:sz="0" w:space="0" w:color="auto"/>
        <w:left w:val="none" w:sz="0" w:space="0" w:color="auto"/>
        <w:bottom w:val="none" w:sz="0" w:space="0" w:color="auto"/>
        <w:right w:val="none" w:sz="0" w:space="0" w:color="auto"/>
      </w:divBdr>
    </w:div>
    <w:div w:id="1740984312">
      <w:marLeft w:val="0"/>
      <w:marRight w:val="0"/>
      <w:marTop w:val="0"/>
      <w:marBottom w:val="0"/>
      <w:divBdr>
        <w:top w:val="none" w:sz="0" w:space="0" w:color="auto"/>
        <w:left w:val="none" w:sz="0" w:space="0" w:color="auto"/>
        <w:bottom w:val="none" w:sz="0" w:space="0" w:color="auto"/>
        <w:right w:val="none" w:sz="0" w:space="0" w:color="auto"/>
      </w:divBdr>
    </w:div>
    <w:div w:id="1740984313">
      <w:marLeft w:val="0"/>
      <w:marRight w:val="0"/>
      <w:marTop w:val="0"/>
      <w:marBottom w:val="0"/>
      <w:divBdr>
        <w:top w:val="none" w:sz="0" w:space="0" w:color="auto"/>
        <w:left w:val="none" w:sz="0" w:space="0" w:color="auto"/>
        <w:bottom w:val="none" w:sz="0" w:space="0" w:color="auto"/>
        <w:right w:val="none" w:sz="0" w:space="0" w:color="auto"/>
      </w:divBdr>
    </w:div>
    <w:div w:id="1740984314">
      <w:marLeft w:val="0"/>
      <w:marRight w:val="0"/>
      <w:marTop w:val="0"/>
      <w:marBottom w:val="0"/>
      <w:divBdr>
        <w:top w:val="none" w:sz="0" w:space="0" w:color="auto"/>
        <w:left w:val="none" w:sz="0" w:space="0" w:color="auto"/>
        <w:bottom w:val="none" w:sz="0" w:space="0" w:color="auto"/>
        <w:right w:val="none" w:sz="0" w:space="0" w:color="auto"/>
      </w:divBdr>
    </w:div>
    <w:div w:id="1740984315">
      <w:marLeft w:val="0"/>
      <w:marRight w:val="0"/>
      <w:marTop w:val="0"/>
      <w:marBottom w:val="0"/>
      <w:divBdr>
        <w:top w:val="none" w:sz="0" w:space="0" w:color="auto"/>
        <w:left w:val="none" w:sz="0" w:space="0" w:color="auto"/>
        <w:bottom w:val="none" w:sz="0" w:space="0" w:color="auto"/>
        <w:right w:val="none" w:sz="0" w:space="0" w:color="auto"/>
      </w:divBdr>
    </w:div>
    <w:div w:id="1740984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Inspector\Local%20Settings\Temp\tmp12B9.html" TargetMode="External"/><Relationship Id="rId18" Type="http://schemas.openxmlformats.org/officeDocument/2006/relationships/hyperlink" Target="file:///\\Inspector\Local%20Settings\Temp\tmp12B9.html" TargetMode="External"/><Relationship Id="rId26" Type="http://schemas.openxmlformats.org/officeDocument/2006/relationships/hyperlink" Target="file:///\\Inspector\Local%20Settings\Temp\tmp12B9.html" TargetMode="External"/><Relationship Id="rId39" Type="http://schemas.openxmlformats.org/officeDocument/2006/relationships/hyperlink" Target="file:///\\Inspector\..\..\content\act\bbf89570-6239-4cfb-bdba-5b454c14e321.html" TargetMode="External"/><Relationship Id="rId21" Type="http://schemas.openxmlformats.org/officeDocument/2006/relationships/hyperlink" Target="file:///\\Inspector\..\..\content\act\6785a26f-52a6-439e-a2e4-93801511e564.html" TargetMode="External"/><Relationship Id="rId34" Type="http://schemas.openxmlformats.org/officeDocument/2006/relationships/hyperlink" Target="file:///\\Inspector\..\..\content\act\96e20c02-1b12-465a-b64c-24aa92270007.html" TargetMode="External"/><Relationship Id="rId42" Type="http://schemas.openxmlformats.org/officeDocument/2006/relationships/hyperlink" Target="file:///\\Inspector\..\..\content\act\dc18ad56-e748-4522-af7e-4bb34565f31f.html" TargetMode="External"/><Relationship Id="rId47" Type="http://schemas.openxmlformats.org/officeDocument/2006/relationships/hyperlink" Target="file:///\\Inspector\..\..\content\act\8f21b21c-a408-42c4-b9fe-a939b863c84a.html" TargetMode="External"/><Relationship Id="rId50" Type="http://schemas.openxmlformats.org/officeDocument/2006/relationships/hyperlink" Target="file:///\\Inspector\..\..\content\act\8f21b21c-a408-42c4-b9fe-a939b863c84a.html" TargetMode="External"/><Relationship Id="rId55" Type="http://schemas.openxmlformats.org/officeDocument/2006/relationships/hyperlink" Target="file:///\\Inspector\..\..\content\act\8f21b21c-a408-42c4-b9fe-a939b863c84a.html" TargetMode="External"/><Relationship Id="rId63" Type="http://schemas.openxmlformats.org/officeDocument/2006/relationships/hyperlink" Target="file:///\\Inspector\Local%20Settings\Temp\tmp12B9.html" TargetMode="External"/><Relationship Id="rId7" Type="http://schemas.openxmlformats.org/officeDocument/2006/relationships/hyperlink" Target="file:///\\Inspector\..\..\content\act\15d4560c-d530-4955-bf7e-f734337ae80b.html" TargetMode="External"/><Relationship Id="rId2" Type="http://schemas.openxmlformats.org/officeDocument/2006/relationships/styles" Target="styles.xml"/><Relationship Id="rId16" Type="http://schemas.openxmlformats.org/officeDocument/2006/relationships/hyperlink" Target="file:///\\Inspector\..\..\content\act\96e20c02-1b12-465a-b64c-24aa92270007.html" TargetMode="External"/><Relationship Id="rId20" Type="http://schemas.openxmlformats.org/officeDocument/2006/relationships/hyperlink" Target="file:///\\Inspector\..\..\content\act\6785a26f-52a6-439e-a2e4-93801511e564.html" TargetMode="External"/><Relationship Id="rId29" Type="http://schemas.openxmlformats.org/officeDocument/2006/relationships/hyperlink" Target="file:///\\Inspector\Local%20Settings\Temp\tmp12B9.html" TargetMode="External"/><Relationship Id="rId41" Type="http://schemas.openxmlformats.org/officeDocument/2006/relationships/hyperlink" Target="file:///\\Inspector\..\..\content\act\5b1665d7-9ffd-4d95-855e-dc9fc90a925f.html" TargetMode="External"/><Relationship Id="rId54" Type="http://schemas.openxmlformats.org/officeDocument/2006/relationships/hyperlink" Target="file:///\\Inspector\..\..\content\act\8f21b21c-a408-42c4-b9fe-a939b863c84a.html" TargetMode="External"/><Relationship Id="rId62" Type="http://schemas.openxmlformats.org/officeDocument/2006/relationships/hyperlink" Target="file:///\\Inspector\..\..\content\act\96e20c02-1b12-465a-b64c-24aa9227000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Inspector\..\..\content\act\15d4560c-d530-4955-bf7e-f734337ae80b.html" TargetMode="External"/><Relationship Id="rId24" Type="http://schemas.openxmlformats.org/officeDocument/2006/relationships/hyperlink" Target="file:///\\Inspector\..\..\content\act\6785a26f-52a6-439e-a2e4-93801511e564.html" TargetMode="External"/><Relationship Id="rId32" Type="http://schemas.openxmlformats.org/officeDocument/2006/relationships/hyperlink" Target="file:///\\Inspector\..\..\content\act\96e20c02-1b12-465a-b64c-24aa92270007.html" TargetMode="External"/><Relationship Id="rId37" Type="http://schemas.openxmlformats.org/officeDocument/2006/relationships/hyperlink" Target="file:///\\Inspector\..\..\content\act\b12559b6-4703-4ff7-87e0-5733209bce9b.html" TargetMode="External"/><Relationship Id="rId40" Type="http://schemas.openxmlformats.org/officeDocument/2006/relationships/hyperlink" Target="file:///\\Inspector\..\..\content\act\bbf89570-6239-4cfb-bdba-5b454c14e321.html" TargetMode="External"/><Relationship Id="rId45" Type="http://schemas.openxmlformats.org/officeDocument/2006/relationships/hyperlink" Target="file:///\\Inspector\..\..\content\act\8f21b21c-a408-42c4-b9fe-a939b863c84a.html" TargetMode="External"/><Relationship Id="rId53" Type="http://schemas.openxmlformats.org/officeDocument/2006/relationships/hyperlink" Target="file:///\\Inspector\..\..\content\act\8f21b21c-a408-42c4-b9fe-a939b863c84a.html" TargetMode="External"/><Relationship Id="rId58" Type="http://schemas.openxmlformats.org/officeDocument/2006/relationships/hyperlink" Target="file:///\\Inspector\..\..\content\act\15d4560c-d530-4955-bf7e-f734337ae80b.html"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Inspector\Local%20Settings\Temp\tmp12B9.html" TargetMode="External"/><Relationship Id="rId23" Type="http://schemas.openxmlformats.org/officeDocument/2006/relationships/hyperlink" Target="file:///\\Inspector\..\..\content\act\6785a26f-52a6-439e-a2e4-93801511e564.html" TargetMode="External"/><Relationship Id="rId28" Type="http://schemas.openxmlformats.org/officeDocument/2006/relationships/hyperlink" Target="file:///\\Inspector\..\..\content\act\96e20c02-1b12-465a-b64c-24aa92270007.html" TargetMode="External"/><Relationship Id="rId36" Type="http://schemas.openxmlformats.org/officeDocument/2006/relationships/hyperlink" Target="file:///\\Inspector\..\..\content\act\6785a26f-52a6-439e-a2e4-93801511e564.html" TargetMode="External"/><Relationship Id="rId49" Type="http://schemas.openxmlformats.org/officeDocument/2006/relationships/hyperlink" Target="file:///\\Inspector\..\..\content\act\8f21b21c-a408-42c4-b9fe-a939b863c84a.html" TargetMode="External"/><Relationship Id="rId57" Type="http://schemas.openxmlformats.org/officeDocument/2006/relationships/hyperlink" Target="file:///\\Inspector\..\..\content\act\cabf7fcd-b107-4ac1-8452-9c41f58a642b.html" TargetMode="External"/><Relationship Id="rId61" Type="http://schemas.openxmlformats.org/officeDocument/2006/relationships/hyperlink" Target="file:///\\Inspector\..\..\content\act\96e20c02-1b12-465a-b64c-24aa92270007.html" TargetMode="External"/><Relationship Id="rId10" Type="http://schemas.openxmlformats.org/officeDocument/2006/relationships/hyperlink" Target="file:///\\Inspector\..\..\content\act\15d4560c-d530-4955-bf7e-f734337ae80b.html" TargetMode="External"/><Relationship Id="rId19" Type="http://schemas.openxmlformats.org/officeDocument/2006/relationships/hyperlink" Target="file:///\\Inspector\Local%20Settings\Temp\tmp12B9.html" TargetMode="External"/><Relationship Id="rId31" Type="http://schemas.openxmlformats.org/officeDocument/2006/relationships/hyperlink" Target="file:///\\Inspector\Local%20Settings\Temp\tmp12B9.html" TargetMode="External"/><Relationship Id="rId44" Type="http://schemas.openxmlformats.org/officeDocument/2006/relationships/hyperlink" Target="file:///\\Inspector\..\..\content\act\8f21b21c-a408-42c4-b9fe-a939b863c84a.html" TargetMode="External"/><Relationship Id="rId52" Type="http://schemas.openxmlformats.org/officeDocument/2006/relationships/hyperlink" Target="file:///\\Inspector\..\..\content\act\8f21b21c-a408-42c4-b9fe-a939b863c84a.html" TargetMode="External"/><Relationship Id="rId60" Type="http://schemas.openxmlformats.org/officeDocument/2006/relationships/hyperlink" Target="file:///\\Inspector\..\..\content\act\96e20c02-1b12-465a-b64c-24aa92270007.htm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Inspector\..\..\content\act\15d4560c-d530-4955-bf7e-f734337ae80b.html" TargetMode="External"/><Relationship Id="rId14" Type="http://schemas.openxmlformats.org/officeDocument/2006/relationships/hyperlink" Target="file:///\\Inspector\..\..\content\act\96e20c02-1b12-465a-b64c-24aa92270007.html" TargetMode="External"/><Relationship Id="rId22" Type="http://schemas.openxmlformats.org/officeDocument/2006/relationships/hyperlink" Target="file:///\\Inspector\..\..\content\act\52ac2e9e-3e72-4754-86f1-941936f96f74.html" TargetMode="External"/><Relationship Id="rId27" Type="http://schemas.openxmlformats.org/officeDocument/2006/relationships/hyperlink" Target="file:///\\Inspector\..\..\content\act\96e20c02-1b12-465a-b64c-24aa92270007.html" TargetMode="External"/><Relationship Id="rId30" Type="http://schemas.openxmlformats.org/officeDocument/2006/relationships/hyperlink" Target="file:///\\Inspector\..\..\content\act\96e20c02-1b12-465a-b64c-24aa92270007.html" TargetMode="External"/><Relationship Id="rId35" Type="http://schemas.openxmlformats.org/officeDocument/2006/relationships/hyperlink" Target="file:///\\Inspector\..\..\content\act\15d4560c-d530-4955-bf7e-f734337ae80b.html" TargetMode="External"/><Relationship Id="rId43" Type="http://schemas.openxmlformats.org/officeDocument/2006/relationships/hyperlink" Target="file:///\\Inspector\..\..\content\act\96e20c02-1b12-465a-b64c-24aa92270007.html" TargetMode="External"/><Relationship Id="rId48" Type="http://schemas.openxmlformats.org/officeDocument/2006/relationships/hyperlink" Target="file:///\\Inspector\..\..\content\act\8f21b21c-a408-42c4-b9fe-a939b863c84a.html" TargetMode="External"/><Relationship Id="rId56" Type="http://schemas.openxmlformats.org/officeDocument/2006/relationships/hyperlink" Target="file:///\\Inspector\..\..\content\act\8f21b21c-a408-42c4-b9fe-a939b863c84a.html" TargetMode="External"/><Relationship Id="rId64" Type="http://schemas.openxmlformats.org/officeDocument/2006/relationships/footer" Target="footer1.xml"/><Relationship Id="rId8" Type="http://schemas.openxmlformats.org/officeDocument/2006/relationships/hyperlink" Target="file:///\\Inspector\..\..\content\act\96e20c02-1b12-465a-b64c-24aa92270007.html" TargetMode="External"/><Relationship Id="rId51" Type="http://schemas.openxmlformats.org/officeDocument/2006/relationships/hyperlink" Target="file:///\\Inspector\..\..\content\act\8f21b21c-a408-42c4-b9fe-a939b863c84a.html" TargetMode="External"/><Relationship Id="rId3" Type="http://schemas.openxmlformats.org/officeDocument/2006/relationships/settings" Target="settings.xml"/><Relationship Id="rId12" Type="http://schemas.openxmlformats.org/officeDocument/2006/relationships/hyperlink" Target="file:///\\Inspector\..\..\content\act\101d7879-7ca5-4490-843f-50d39a3a23a2.doc" TargetMode="External"/><Relationship Id="rId17" Type="http://schemas.openxmlformats.org/officeDocument/2006/relationships/hyperlink" Target="file:///\\Inspector\..\..\content\act\96e20c02-1b12-465a-b64c-24aa92270007.html" TargetMode="External"/><Relationship Id="rId25" Type="http://schemas.openxmlformats.org/officeDocument/2006/relationships/hyperlink" Target="file:///\\Inspector\..\..\content\act\52ac2e9e-3e72-4754-86f1-941936f96f74.html" TargetMode="External"/><Relationship Id="rId33" Type="http://schemas.openxmlformats.org/officeDocument/2006/relationships/hyperlink" Target="file:///\\Inspector\Local%20Settings\Temp\tmp12B9.html" TargetMode="External"/><Relationship Id="rId38" Type="http://schemas.openxmlformats.org/officeDocument/2006/relationships/hyperlink" Target="file:///\\Inspector\..\..\content\act\94d528a8-43b7-4b6f-ac6c-fac9f310d47b.html" TargetMode="External"/><Relationship Id="rId46" Type="http://schemas.openxmlformats.org/officeDocument/2006/relationships/hyperlink" Target="file:///\\Inspector\..\..\content\act\96e20c02-1b12-465a-b64c-24aa92270007.html" TargetMode="External"/><Relationship Id="rId59" Type="http://schemas.openxmlformats.org/officeDocument/2006/relationships/hyperlink" Target="file:///\\Inspector\..\..\content\act\96e20c02-1b12-465a-b64c-24aa92270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17866</Words>
  <Characters>142866</Characters>
  <Application>Microsoft Office Word</Application>
  <DocSecurity>0</DocSecurity>
  <Lines>1190</Lines>
  <Paragraphs>320</Paragraphs>
  <ScaleCrop>false</ScaleCrop>
  <Company>Администрация ВерхнеМатренского сельсовета</Company>
  <LinksUpToDate>false</LinksUpToDate>
  <CharactersWithSpaces>160412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ВерхнеМатренского сельсовета</dc:creator>
  <cp:lastModifiedBy>user</cp:lastModifiedBy>
  <cp:revision>2</cp:revision>
  <cp:lastPrinted>2010-09-30T06:41:00Z</cp:lastPrinted>
  <dcterms:created xsi:type="dcterms:W3CDTF">2013-03-11T11:36:00Z</dcterms:created>
  <dcterms:modified xsi:type="dcterms:W3CDTF">2013-03-11T11:36:00Z</dcterms:modified>
</cp:coreProperties>
</file>